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151A1F9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29B67AD" w:rsidR="00AE4620" w:rsidRDefault="00F458EF" w:rsidP="003342C9">
      <w:pPr>
        <w:pStyle w:val="Heading1"/>
      </w:pPr>
      <w:r>
        <w:t xml:space="preserve">Lesson </w:t>
      </w:r>
      <w:r w:rsidR="008A6BF1">
        <w:t>2.</w:t>
      </w:r>
      <w:r w:rsidR="005D0786">
        <w:t>2</w:t>
      </w:r>
    </w:p>
    <w:p w14:paraId="51752398" w14:textId="32E47431" w:rsidR="00F458EF" w:rsidRPr="00F458EF" w:rsidRDefault="00D24008" w:rsidP="00F458EF">
      <w:pPr>
        <w:pStyle w:val="Heading2"/>
      </w:pPr>
      <w:r>
        <w:t>Practice</w:t>
      </w:r>
      <w:r w:rsidR="00F458EF">
        <w:t xml:space="preserve"> Your Understanding</w:t>
      </w:r>
    </w:p>
    <w:p w14:paraId="3CF5290F" w14:textId="0FA04D8C" w:rsidR="00B94282" w:rsidRDefault="00D24008" w:rsidP="00D24008">
      <w:pPr>
        <w:pStyle w:val="listn1restart"/>
        <w:numPr>
          <w:ilvl w:val="0"/>
          <w:numId w:val="44"/>
        </w:numPr>
      </w:pPr>
      <w:r>
        <w:t>Calculate the conversion of 500 United States dollars into Canadian dollars if the current exchange rate is 1.36. (2.2-1)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44041645" w:rsidR="00B94282" w:rsidRDefault="00D24008" w:rsidP="00D24008">
      <w:pPr>
        <w:pStyle w:val="listn1"/>
        <w:numPr>
          <w:ilvl w:val="0"/>
          <w:numId w:val="44"/>
        </w:numPr>
      </w:pPr>
      <w:r>
        <w:t>For each scenario, determine the type of</w:t>
      </w:r>
      <w:r w:rsidR="006E68C9">
        <w:t xml:space="preserve"> </w:t>
      </w:r>
      <w:r>
        <w:t>global business opportunity. (2.2-2)</w:t>
      </w:r>
    </w:p>
    <w:p w14:paraId="249A7C90" w14:textId="26E47B2B" w:rsidR="00D24008" w:rsidRDefault="004122F6" w:rsidP="006E68C9">
      <w:pPr>
        <w:pStyle w:val="listn2restart"/>
        <w:numPr>
          <w:ilvl w:val="0"/>
          <w:numId w:val="49"/>
        </w:numPr>
      </w:pPr>
      <w:r>
        <w:t>A grocery store chain based in the United</w:t>
      </w:r>
      <w:r w:rsidR="006E68C9">
        <w:t xml:space="preserve"> </w:t>
      </w:r>
      <w:r>
        <w:t>States is exploring options to expand</w:t>
      </w:r>
      <w:r w:rsidR="006E68C9">
        <w:t xml:space="preserve"> </w:t>
      </w:r>
      <w:r>
        <w:t>business into India. However, they are</w:t>
      </w:r>
      <w:r w:rsidR="006E68C9">
        <w:t xml:space="preserve"> </w:t>
      </w:r>
      <w:r>
        <w:t>unsure of local regulations and cultural</w:t>
      </w:r>
      <w:r w:rsidR="006E68C9">
        <w:t xml:space="preserve"> </w:t>
      </w:r>
      <w:r>
        <w:t>practices, so they decide to partner with a</w:t>
      </w:r>
      <w:r w:rsidR="006E68C9">
        <w:t xml:space="preserve"> </w:t>
      </w:r>
      <w:r>
        <w:t>grocery retailer already established in the</w:t>
      </w:r>
      <w:r w:rsidR="006E68C9">
        <w:t xml:space="preserve"> </w:t>
      </w:r>
      <w:r>
        <w:t>country.</w:t>
      </w:r>
    </w:p>
    <w:p w14:paraId="6D59EBCB" w14:textId="77777777" w:rsidR="004122F6" w:rsidRDefault="004122F6" w:rsidP="004122F6">
      <w:pPr>
        <w:pStyle w:val="answer"/>
      </w:pPr>
      <w:r>
        <w:t>Answer:</w:t>
      </w:r>
    </w:p>
    <w:p w14:paraId="4ECE8D1B" w14:textId="7C450BDF" w:rsidR="004122F6" w:rsidRDefault="004122F6" w:rsidP="006E68C9">
      <w:pPr>
        <w:pStyle w:val="listn2"/>
        <w:numPr>
          <w:ilvl w:val="0"/>
          <w:numId w:val="49"/>
        </w:numPr>
      </w:pPr>
      <w:r>
        <w:t>An upscale fashion boutique noticed</w:t>
      </w:r>
      <w:r w:rsidR="006E68C9">
        <w:t xml:space="preserve"> </w:t>
      </w:r>
      <w:r>
        <w:t>many of their clients expressing an</w:t>
      </w:r>
      <w:r w:rsidR="006E68C9">
        <w:t xml:space="preserve"> </w:t>
      </w:r>
      <w:r>
        <w:t>interest in purchasing perfumes from</w:t>
      </w:r>
      <w:r w:rsidR="006E68C9">
        <w:t xml:space="preserve"> </w:t>
      </w:r>
      <w:r>
        <w:t>France. They currently do not sell any</w:t>
      </w:r>
      <w:r w:rsidR="006E68C9">
        <w:t xml:space="preserve"> </w:t>
      </w:r>
      <w:r>
        <w:t>perfume products, and fear they are</w:t>
      </w:r>
      <w:r w:rsidR="006E68C9">
        <w:t xml:space="preserve"> </w:t>
      </w:r>
      <w:r>
        <w:t>potentially losing sales. As a result, they</w:t>
      </w:r>
      <w:r w:rsidR="006E68C9">
        <w:t xml:space="preserve"> </w:t>
      </w:r>
      <w:r>
        <w:t>have contacted a distributor of perfumes</w:t>
      </w:r>
      <w:r w:rsidR="006E68C9">
        <w:t xml:space="preserve"> </w:t>
      </w:r>
      <w:r>
        <w:t>located in Europe to place an order due to</w:t>
      </w:r>
      <w:r w:rsidR="006E68C9">
        <w:t xml:space="preserve"> </w:t>
      </w:r>
      <w:r>
        <w:t>this rise in product demand.</w:t>
      </w:r>
    </w:p>
    <w:p w14:paraId="48A669FA" w14:textId="77777777" w:rsidR="004122F6" w:rsidRDefault="004122F6" w:rsidP="004122F6">
      <w:pPr>
        <w:pStyle w:val="answer"/>
      </w:pPr>
      <w:r>
        <w:t>Answer:</w:t>
      </w:r>
    </w:p>
    <w:p w14:paraId="57FDD3B3" w14:textId="2ADC3917" w:rsidR="004122F6" w:rsidRPr="00B94282" w:rsidRDefault="004122F6" w:rsidP="006E68C9">
      <w:pPr>
        <w:pStyle w:val="listn2"/>
        <w:numPr>
          <w:ilvl w:val="0"/>
          <w:numId w:val="49"/>
        </w:numPr>
      </w:pPr>
      <w:r>
        <w:t>A young entrepreneur named Dylan is</w:t>
      </w:r>
      <w:r w:rsidR="006E68C9">
        <w:t xml:space="preserve"> </w:t>
      </w:r>
      <w:r>
        <w:t>planning to move to Australia to recreate</w:t>
      </w:r>
      <w:r w:rsidR="006E68C9">
        <w:t xml:space="preserve"> </w:t>
      </w:r>
      <w:r>
        <w:t>an international version of his successful</w:t>
      </w:r>
      <w:r w:rsidR="006E68C9">
        <w:t xml:space="preserve"> </w:t>
      </w:r>
      <w:r>
        <w:t>surf shop currently located in California.</w:t>
      </w:r>
    </w:p>
    <w:p w14:paraId="6FDD8382" w14:textId="59653D10" w:rsidR="00EC4439" w:rsidRDefault="00EC4439" w:rsidP="00EC4439">
      <w:pPr>
        <w:pStyle w:val="answer"/>
      </w:pPr>
      <w:r>
        <w:t>Answer:</w:t>
      </w:r>
    </w:p>
    <w:p w14:paraId="272D1CBF" w14:textId="660D1475" w:rsidR="00B94282" w:rsidRDefault="004122F6" w:rsidP="004122F6">
      <w:pPr>
        <w:pStyle w:val="listn1"/>
        <w:numPr>
          <w:ilvl w:val="0"/>
          <w:numId w:val="44"/>
        </w:numPr>
      </w:pPr>
      <w:r>
        <w:t>Each of the following scenarios represents a</w:t>
      </w:r>
      <w:r w:rsidR="006E68C9">
        <w:t xml:space="preserve"> </w:t>
      </w:r>
      <w:r>
        <w:t>fictional example of a trade barrier. For each</w:t>
      </w:r>
      <w:r w:rsidR="006E68C9">
        <w:t xml:space="preserve"> </w:t>
      </w:r>
      <w:r>
        <w:t>scenario, determine the type of trade barrier</w:t>
      </w:r>
      <w:r w:rsidR="006E68C9">
        <w:t xml:space="preserve"> </w:t>
      </w:r>
      <w:r>
        <w:t>being discussed. (2.2-3)</w:t>
      </w:r>
    </w:p>
    <w:p w14:paraId="18E859DE" w14:textId="064AACE0" w:rsidR="004122F6" w:rsidRDefault="006E68C9" w:rsidP="006E68C9">
      <w:pPr>
        <w:pStyle w:val="listn2restart"/>
        <w:numPr>
          <w:ilvl w:val="0"/>
          <w:numId w:val="48"/>
        </w:numPr>
      </w:pPr>
      <w:r>
        <w:lastRenderedPageBreak/>
        <w:t>To protect domestic electric vehicle companies, the US government limited the number of electric vehicles that can be imported from a country to 10,000 units for the current year.</w:t>
      </w:r>
    </w:p>
    <w:p w14:paraId="06C506D4" w14:textId="77777777" w:rsidR="006E68C9" w:rsidRDefault="006E68C9" w:rsidP="006E68C9">
      <w:pPr>
        <w:pStyle w:val="answer"/>
      </w:pPr>
      <w:r>
        <w:t>Answer:</w:t>
      </w:r>
    </w:p>
    <w:p w14:paraId="2D6F6905" w14:textId="4B29014B" w:rsidR="006E68C9" w:rsidRDefault="006E68C9" w:rsidP="006E68C9">
      <w:pPr>
        <w:pStyle w:val="listn2"/>
        <w:numPr>
          <w:ilvl w:val="0"/>
          <w:numId w:val="48"/>
        </w:numPr>
      </w:pPr>
      <w:r>
        <w:t>To increase revenue, the US government has imposed a five-percent tax increase on luxury goods imported from a country.</w:t>
      </w:r>
    </w:p>
    <w:p w14:paraId="6D0279CA" w14:textId="77777777" w:rsidR="006E68C9" w:rsidRDefault="006E68C9" w:rsidP="006E68C9">
      <w:pPr>
        <w:pStyle w:val="answer"/>
      </w:pPr>
      <w:r>
        <w:t>Answer:</w:t>
      </w:r>
    </w:p>
    <w:p w14:paraId="7B6095E9" w14:textId="23D0AC03" w:rsidR="006E68C9" w:rsidRDefault="006E68C9" w:rsidP="006E68C9">
      <w:pPr>
        <w:pStyle w:val="listn2"/>
        <w:numPr>
          <w:ilvl w:val="0"/>
          <w:numId w:val="48"/>
        </w:numPr>
      </w:pPr>
      <w:r>
        <w:t>Due to environmental concerns, the US government banned the import of products from a country.</w:t>
      </w:r>
    </w:p>
    <w:p w14:paraId="34EC6937" w14:textId="77777777" w:rsidR="00C26134" w:rsidRDefault="00C26134" w:rsidP="00C26134">
      <w:pPr>
        <w:pStyle w:val="answer"/>
      </w:pPr>
      <w:r>
        <w:t>Answer:</w:t>
      </w:r>
    </w:p>
    <w:sectPr w:rsidR="00C26134" w:rsidSect="007472F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956C" w14:textId="77777777" w:rsidR="008015E0" w:rsidRDefault="008015E0" w:rsidP="0043769A">
      <w:pPr>
        <w:spacing w:after="0" w:line="240" w:lineRule="auto"/>
      </w:pPr>
      <w:r>
        <w:separator/>
      </w:r>
    </w:p>
  </w:endnote>
  <w:endnote w:type="continuationSeparator" w:id="0">
    <w:p w14:paraId="75105F87" w14:textId="77777777" w:rsidR="008015E0" w:rsidRDefault="008015E0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997096D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B61B" w14:textId="77777777" w:rsidR="008015E0" w:rsidRDefault="008015E0" w:rsidP="0043769A">
      <w:pPr>
        <w:spacing w:after="0" w:line="240" w:lineRule="auto"/>
      </w:pPr>
      <w:r>
        <w:separator/>
      </w:r>
    </w:p>
  </w:footnote>
  <w:footnote w:type="continuationSeparator" w:id="0">
    <w:p w14:paraId="60997B53" w14:textId="77777777" w:rsidR="008015E0" w:rsidRDefault="008015E0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2AB1D1F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A226B1">
      <w:t>2</w:t>
    </w:r>
    <w:r w:rsidR="008A6BF1">
      <w:t>.</w:t>
    </w:r>
    <w:r w:rsidR="005D0786">
      <w:t>2</w:t>
    </w:r>
    <w:r>
      <w:t xml:space="preserve"> </w:t>
    </w:r>
    <w:r w:rsidR="00D24008">
      <w:t>Practice</w:t>
    </w:r>
    <w:r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E637D"/>
    <w:multiLevelType w:val="hybridMultilevel"/>
    <w:tmpl w:val="1E7015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C26FC0"/>
    <w:multiLevelType w:val="hybridMultilevel"/>
    <w:tmpl w:val="B0DA3C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1625DE"/>
    <w:multiLevelType w:val="hybridMultilevel"/>
    <w:tmpl w:val="F99676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C5DE8"/>
    <w:multiLevelType w:val="hybridMultilevel"/>
    <w:tmpl w:val="C8A4C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5E6F0F"/>
    <w:multiLevelType w:val="hybridMultilevel"/>
    <w:tmpl w:val="E4345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2377A"/>
    <w:multiLevelType w:val="hybridMultilevel"/>
    <w:tmpl w:val="F5FEC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8814DE"/>
    <w:multiLevelType w:val="hybridMultilevel"/>
    <w:tmpl w:val="5D3C39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43"/>
  </w:num>
  <w:num w:numId="2" w16cid:durableId="1836915437">
    <w:abstractNumId w:val="38"/>
  </w:num>
  <w:num w:numId="3" w16cid:durableId="206332446">
    <w:abstractNumId w:val="10"/>
  </w:num>
  <w:num w:numId="4" w16cid:durableId="1874537843">
    <w:abstractNumId w:val="31"/>
  </w:num>
  <w:num w:numId="5" w16cid:durableId="1137140963">
    <w:abstractNumId w:val="28"/>
  </w:num>
  <w:num w:numId="6" w16cid:durableId="588926397">
    <w:abstractNumId w:val="30"/>
  </w:num>
  <w:num w:numId="7" w16cid:durableId="243220017">
    <w:abstractNumId w:val="41"/>
  </w:num>
  <w:num w:numId="8" w16cid:durableId="765155610">
    <w:abstractNumId w:val="24"/>
  </w:num>
  <w:num w:numId="9" w16cid:durableId="9647118">
    <w:abstractNumId w:val="22"/>
  </w:num>
  <w:num w:numId="10" w16cid:durableId="1810055117">
    <w:abstractNumId w:val="47"/>
  </w:num>
  <w:num w:numId="11" w16cid:durableId="2002998491">
    <w:abstractNumId w:val="34"/>
  </w:num>
  <w:num w:numId="12" w16cid:durableId="2015917622">
    <w:abstractNumId w:val="18"/>
  </w:num>
  <w:num w:numId="13" w16cid:durableId="849568248">
    <w:abstractNumId w:val="39"/>
  </w:num>
  <w:num w:numId="14" w16cid:durableId="1418481471">
    <w:abstractNumId w:val="35"/>
  </w:num>
  <w:num w:numId="15" w16cid:durableId="1585795612">
    <w:abstractNumId w:val="16"/>
  </w:num>
  <w:num w:numId="16" w16cid:durableId="1692803780">
    <w:abstractNumId w:val="13"/>
  </w:num>
  <w:num w:numId="17" w16cid:durableId="420564727">
    <w:abstractNumId w:val="36"/>
  </w:num>
  <w:num w:numId="18" w16cid:durableId="523322817">
    <w:abstractNumId w:val="46"/>
  </w:num>
  <w:num w:numId="19" w16cid:durableId="820728176">
    <w:abstractNumId w:val="42"/>
  </w:num>
  <w:num w:numId="20" w16cid:durableId="410205259">
    <w:abstractNumId w:val="32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7"/>
  </w:num>
  <w:num w:numId="32" w16cid:durableId="1832064880">
    <w:abstractNumId w:val="37"/>
  </w:num>
  <w:num w:numId="33" w16cid:durableId="1510212882">
    <w:abstractNumId w:val="21"/>
  </w:num>
  <w:num w:numId="34" w16cid:durableId="996032079">
    <w:abstractNumId w:val="25"/>
  </w:num>
  <w:num w:numId="35" w16cid:durableId="2043557008">
    <w:abstractNumId w:val="23"/>
  </w:num>
  <w:num w:numId="36" w16cid:durableId="1049261922">
    <w:abstractNumId w:val="26"/>
  </w:num>
  <w:num w:numId="37" w16cid:durableId="2116051824">
    <w:abstractNumId w:val="11"/>
  </w:num>
  <w:num w:numId="38" w16cid:durableId="158817826">
    <w:abstractNumId w:val="44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4"/>
  </w:num>
  <w:num w:numId="42" w16cid:durableId="1672954337">
    <w:abstractNumId w:val="19"/>
  </w:num>
  <w:num w:numId="43" w16cid:durableId="1275595834">
    <w:abstractNumId w:val="48"/>
  </w:num>
  <w:num w:numId="44" w16cid:durableId="1107584208">
    <w:abstractNumId w:val="29"/>
  </w:num>
  <w:num w:numId="45" w16cid:durableId="1592590718">
    <w:abstractNumId w:val="40"/>
  </w:num>
  <w:num w:numId="46" w16cid:durableId="122964826">
    <w:abstractNumId w:val="45"/>
  </w:num>
  <w:num w:numId="47" w16cid:durableId="963124193">
    <w:abstractNumId w:val="33"/>
  </w:num>
  <w:num w:numId="48" w16cid:durableId="404423126">
    <w:abstractNumId w:val="15"/>
  </w:num>
  <w:num w:numId="49" w16cid:durableId="24353738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8463C"/>
    <w:rsid w:val="000913FA"/>
    <w:rsid w:val="000A2899"/>
    <w:rsid w:val="000D4DCD"/>
    <w:rsid w:val="00122D05"/>
    <w:rsid w:val="00123C49"/>
    <w:rsid w:val="00137C6B"/>
    <w:rsid w:val="00143790"/>
    <w:rsid w:val="00162458"/>
    <w:rsid w:val="00171BD3"/>
    <w:rsid w:val="001C400A"/>
    <w:rsid w:val="00221868"/>
    <w:rsid w:val="00221B9F"/>
    <w:rsid w:val="00222AB3"/>
    <w:rsid w:val="002275A9"/>
    <w:rsid w:val="002C7508"/>
    <w:rsid w:val="002E444A"/>
    <w:rsid w:val="0030621B"/>
    <w:rsid w:val="0031352B"/>
    <w:rsid w:val="003342C9"/>
    <w:rsid w:val="003467C3"/>
    <w:rsid w:val="00391E96"/>
    <w:rsid w:val="0039551A"/>
    <w:rsid w:val="003A4BA9"/>
    <w:rsid w:val="003A7EAC"/>
    <w:rsid w:val="003B717B"/>
    <w:rsid w:val="003B7B87"/>
    <w:rsid w:val="003E5435"/>
    <w:rsid w:val="004122F6"/>
    <w:rsid w:val="00421224"/>
    <w:rsid w:val="00427B74"/>
    <w:rsid w:val="0043769A"/>
    <w:rsid w:val="00441F68"/>
    <w:rsid w:val="00446D36"/>
    <w:rsid w:val="004C6329"/>
    <w:rsid w:val="004E6979"/>
    <w:rsid w:val="004F2713"/>
    <w:rsid w:val="00505A51"/>
    <w:rsid w:val="00520E1B"/>
    <w:rsid w:val="00530537"/>
    <w:rsid w:val="00553286"/>
    <w:rsid w:val="00566153"/>
    <w:rsid w:val="0057654B"/>
    <w:rsid w:val="00592E94"/>
    <w:rsid w:val="0059729C"/>
    <w:rsid w:val="005B0FA3"/>
    <w:rsid w:val="005D0786"/>
    <w:rsid w:val="0061254C"/>
    <w:rsid w:val="0063526B"/>
    <w:rsid w:val="0069216F"/>
    <w:rsid w:val="00695896"/>
    <w:rsid w:val="006D2513"/>
    <w:rsid w:val="006E68C9"/>
    <w:rsid w:val="007009C1"/>
    <w:rsid w:val="007472F7"/>
    <w:rsid w:val="00764F99"/>
    <w:rsid w:val="00765FDC"/>
    <w:rsid w:val="00767567"/>
    <w:rsid w:val="00780697"/>
    <w:rsid w:val="007954CA"/>
    <w:rsid w:val="007A7795"/>
    <w:rsid w:val="007C04C2"/>
    <w:rsid w:val="007C43E2"/>
    <w:rsid w:val="007E3C96"/>
    <w:rsid w:val="008015E0"/>
    <w:rsid w:val="00870941"/>
    <w:rsid w:val="008A6BF1"/>
    <w:rsid w:val="008D7267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916C2"/>
    <w:rsid w:val="00AA502D"/>
    <w:rsid w:val="00AC06C2"/>
    <w:rsid w:val="00AE4620"/>
    <w:rsid w:val="00B27679"/>
    <w:rsid w:val="00B7213D"/>
    <w:rsid w:val="00B74849"/>
    <w:rsid w:val="00B861DA"/>
    <w:rsid w:val="00B94282"/>
    <w:rsid w:val="00C1240D"/>
    <w:rsid w:val="00C26134"/>
    <w:rsid w:val="00C806E2"/>
    <w:rsid w:val="00CB1DB8"/>
    <w:rsid w:val="00CC2C54"/>
    <w:rsid w:val="00D11847"/>
    <w:rsid w:val="00D127EA"/>
    <w:rsid w:val="00D17F3B"/>
    <w:rsid w:val="00D24008"/>
    <w:rsid w:val="00D25470"/>
    <w:rsid w:val="00D25F1B"/>
    <w:rsid w:val="00D3551B"/>
    <w:rsid w:val="00D42495"/>
    <w:rsid w:val="00D63144"/>
    <w:rsid w:val="00DC2829"/>
    <w:rsid w:val="00DC5CA6"/>
    <w:rsid w:val="00E16E7F"/>
    <w:rsid w:val="00E73AC6"/>
    <w:rsid w:val="00E76E6C"/>
    <w:rsid w:val="00EA335B"/>
    <w:rsid w:val="00EC4439"/>
    <w:rsid w:val="00ED69E5"/>
    <w:rsid w:val="00EE7F6E"/>
    <w:rsid w:val="00EF2F72"/>
    <w:rsid w:val="00F04009"/>
    <w:rsid w:val="00F059F0"/>
    <w:rsid w:val="00F2745F"/>
    <w:rsid w:val="00F35EA2"/>
    <w:rsid w:val="00F458EF"/>
    <w:rsid w:val="00F7772A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E03FC-C9DF-481A-9861-F4EB752D4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2025-06-23T14:07:00Z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