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F196E1D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FEF823F" w:rsidR="00AE4620" w:rsidRDefault="00F458EF" w:rsidP="003342C9">
      <w:pPr>
        <w:pStyle w:val="Heading1"/>
      </w:pPr>
      <w:r>
        <w:t xml:space="preserve">Lesson </w:t>
      </w:r>
      <w:r w:rsidR="00684B6F">
        <w:t>9.</w:t>
      </w:r>
      <w:r w:rsidR="00046A7F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1575587D" w14:textId="678CB10C" w:rsidR="00046A7F" w:rsidRDefault="00046A7F" w:rsidP="00046A7F">
      <w:pPr>
        <w:pStyle w:val="listb1"/>
      </w:pPr>
      <w:r>
        <w:t>competition-based pricing</w:t>
      </w:r>
    </w:p>
    <w:p w14:paraId="1B711990" w14:textId="77777777" w:rsidR="00046A7F" w:rsidRDefault="00046A7F" w:rsidP="00046A7F">
      <w:pPr>
        <w:pStyle w:val="answer"/>
      </w:pPr>
      <w:r>
        <w:t>Definition:</w:t>
      </w:r>
    </w:p>
    <w:p w14:paraId="51D071AD" w14:textId="77777777" w:rsidR="00046A7F" w:rsidRDefault="00046A7F" w:rsidP="00046A7F">
      <w:pPr>
        <w:pStyle w:val="listb1"/>
      </w:pPr>
      <w:r>
        <w:t>cost-based pricing</w:t>
      </w:r>
    </w:p>
    <w:p w14:paraId="63255B50" w14:textId="77777777" w:rsidR="00046A7F" w:rsidRDefault="00046A7F" w:rsidP="00046A7F">
      <w:pPr>
        <w:pStyle w:val="answer"/>
      </w:pPr>
      <w:r>
        <w:t>Definition:</w:t>
      </w:r>
    </w:p>
    <w:p w14:paraId="44A5D184" w14:textId="77777777" w:rsidR="00046A7F" w:rsidRDefault="00046A7F" w:rsidP="00046A7F">
      <w:pPr>
        <w:pStyle w:val="listb1"/>
      </w:pPr>
      <w:r>
        <w:t>demand-based pricing</w:t>
      </w:r>
    </w:p>
    <w:p w14:paraId="61618A05" w14:textId="77777777" w:rsidR="00046A7F" w:rsidRDefault="00046A7F" w:rsidP="00046A7F">
      <w:pPr>
        <w:pStyle w:val="answer"/>
      </w:pPr>
      <w:r>
        <w:t>Definition:</w:t>
      </w:r>
    </w:p>
    <w:p w14:paraId="28637C5D" w14:textId="77777777" w:rsidR="00046A7F" w:rsidRDefault="00046A7F" w:rsidP="00046A7F">
      <w:pPr>
        <w:pStyle w:val="listb1"/>
      </w:pPr>
      <w:r>
        <w:t>keystone pricing</w:t>
      </w:r>
    </w:p>
    <w:p w14:paraId="5BDB2A81" w14:textId="77777777" w:rsidR="00046A7F" w:rsidRDefault="00046A7F" w:rsidP="00046A7F">
      <w:pPr>
        <w:pStyle w:val="answer"/>
      </w:pPr>
      <w:r>
        <w:t>Definition:</w:t>
      </w:r>
    </w:p>
    <w:p w14:paraId="0BA6B33C" w14:textId="77777777" w:rsidR="00046A7F" w:rsidRDefault="00046A7F" w:rsidP="00046A7F">
      <w:pPr>
        <w:pStyle w:val="listb1"/>
      </w:pPr>
      <w:r>
        <w:t>list price</w:t>
      </w:r>
    </w:p>
    <w:p w14:paraId="052413AF" w14:textId="77777777" w:rsidR="00046A7F" w:rsidRDefault="00046A7F" w:rsidP="00046A7F">
      <w:pPr>
        <w:pStyle w:val="answer"/>
      </w:pPr>
      <w:r>
        <w:t>Definition:</w:t>
      </w:r>
    </w:p>
    <w:p w14:paraId="10609AA9" w14:textId="5BA85C5D" w:rsidR="00046A7F" w:rsidRDefault="00046A7F" w:rsidP="00046A7F">
      <w:pPr>
        <w:pStyle w:val="listb1"/>
      </w:pPr>
      <w:r>
        <w:t>manufacturer’s suggested retail price (MSRP)</w:t>
      </w:r>
    </w:p>
    <w:p w14:paraId="64EC328D" w14:textId="77777777" w:rsidR="00046A7F" w:rsidRDefault="00046A7F" w:rsidP="00046A7F">
      <w:pPr>
        <w:pStyle w:val="answer"/>
      </w:pPr>
      <w:r>
        <w:t>Definition:</w:t>
      </w:r>
    </w:p>
    <w:p w14:paraId="6519F007" w14:textId="77777777" w:rsidR="00046A7F" w:rsidRDefault="00046A7F" w:rsidP="00046A7F">
      <w:pPr>
        <w:pStyle w:val="listb1"/>
      </w:pPr>
      <w:r>
        <w:t>markup</w:t>
      </w:r>
    </w:p>
    <w:p w14:paraId="1E81F475" w14:textId="77777777" w:rsidR="00046A7F" w:rsidRDefault="00046A7F" w:rsidP="00046A7F">
      <w:pPr>
        <w:pStyle w:val="answer"/>
      </w:pPr>
      <w:r>
        <w:lastRenderedPageBreak/>
        <w:t>Definition:</w:t>
      </w:r>
    </w:p>
    <w:p w14:paraId="2F1A23F2" w14:textId="77777777" w:rsidR="00046A7F" w:rsidRDefault="00046A7F" w:rsidP="00046A7F">
      <w:pPr>
        <w:pStyle w:val="listb1"/>
      </w:pPr>
      <w:r>
        <w:t>penetration pricing</w:t>
      </w:r>
    </w:p>
    <w:p w14:paraId="18E7EA16" w14:textId="77777777" w:rsidR="00046A7F" w:rsidRDefault="00046A7F" w:rsidP="00046A7F">
      <w:pPr>
        <w:pStyle w:val="answer"/>
      </w:pPr>
      <w:r>
        <w:t>Definition:</w:t>
      </w:r>
    </w:p>
    <w:p w14:paraId="18E1C7DE" w14:textId="77777777" w:rsidR="00046A7F" w:rsidRDefault="00046A7F" w:rsidP="00046A7F">
      <w:pPr>
        <w:pStyle w:val="listb1"/>
      </w:pPr>
      <w:r>
        <w:t>price skimming</w:t>
      </w:r>
    </w:p>
    <w:p w14:paraId="32AF0004" w14:textId="77777777" w:rsidR="00046A7F" w:rsidRDefault="00046A7F" w:rsidP="00046A7F">
      <w:pPr>
        <w:pStyle w:val="answer"/>
      </w:pPr>
      <w:r>
        <w:t>Definition:</w:t>
      </w:r>
    </w:p>
    <w:p w14:paraId="28BD5808" w14:textId="77777777" w:rsidR="00046A7F" w:rsidRDefault="00046A7F" w:rsidP="00046A7F">
      <w:pPr>
        <w:pStyle w:val="listb1"/>
      </w:pPr>
      <w:r>
        <w:t>pricing objective</w:t>
      </w:r>
    </w:p>
    <w:p w14:paraId="7FAF4D61" w14:textId="77777777" w:rsidR="00046A7F" w:rsidRDefault="00046A7F" w:rsidP="00046A7F">
      <w:pPr>
        <w:pStyle w:val="answer"/>
      </w:pPr>
      <w:r>
        <w:t>Definition:</w:t>
      </w:r>
    </w:p>
    <w:p w14:paraId="02E6F038" w14:textId="77777777" w:rsidR="00046A7F" w:rsidRDefault="00046A7F" w:rsidP="00046A7F">
      <w:pPr>
        <w:pStyle w:val="listb1"/>
      </w:pPr>
      <w:r>
        <w:t>pricing policy</w:t>
      </w:r>
    </w:p>
    <w:p w14:paraId="4487165B" w14:textId="77777777" w:rsidR="00046A7F" w:rsidRDefault="00046A7F" w:rsidP="00046A7F">
      <w:pPr>
        <w:pStyle w:val="answer"/>
      </w:pPr>
      <w:r>
        <w:t>Definition:</w:t>
      </w:r>
    </w:p>
    <w:p w14:paraId="709A487E" w14:textId="77777777" w:rsidR="00046A7F" w:rsidRDefault="00046A7F" w:rsidP="00046A7F">
      <w:pPr>
        <w:pStyle w:val="listb1"/>
      </w:pPr>
      <w:r>
        <w:t>pricing strategy</w:t>
      </w:r>
    </w:p>
    <w:p w14:paraId="609ACFE7" w14:textId="77777777" w:rsidR="00046A7F" w:rsidRDefault="00046A7F" w:rsidP="00046A7F">
      <w:pPr>
        <w:pStyle w:val="answer"/>
      </w:pPr>
      <w:r>
        <w:t>Definition:</w:t>
      </w:r>
    </w:p>
    <w:p w14:paraId="69DBF3CC" w14:textId="77777777" w:rsidR="00046A7F" w:rsidRDefault="00046A7F" w:rsidP="00046A7F">
      <w:pPr>
        <w:pStyle w:val="listb1"/>
      </w:pPr>
      <w:r>
        <w:t>product line pricing</w:t>
      </w:r>
    </w:p>
    <w:p w14:paraId="4C9BA68C" w14:textId="77777777" w:rsidR="00046A7F" w:rsidRDefault="00046A7F" w:rsidP="00046A7F">
      <w:pPr>
        <w:pStyle w:val="answer"/>
      </w:pPr>
      <w:r>
        <w:t>Definition:</w:t>
      </w:r>
    </w:p>
    <w:p w14:paraId="3624CAC7" w14:textId="77777777" w:rsidR="00046A7F" w:rsidRDefault="00046A7F" w:rsidP="00046A7F">
      <w:pPr>
        <w:pStyle w:val="listb1"/>
      </w:pPr>
      <w:r>
        <w:t>profit margin</w:t>
      </w:r>
    </w:p>
    <w:p w14:paraId="6E66C3F7" w14:textId="77777777" w:rsidR="00046A7F" w:rsidRDefault="00046A7F" w:rsidP="00046A7F">
      <w:pPr>
        <w:pStyle w:val="answer"/>
      </w:pPr>
      <w:r>
        <w:t>Definition:</w:t>
      </w:r>
    </w:p>
    <w:p w14:paraId="3C83FCD3" w14:textId="77777777" w:rsidR="00046A7F" w:rsidRDefault="00046A7F" w:rsidP="00046A7F">
      <w:pPr>
        <w:pStyle w:val="listb1"/>
      </w:pPr>
      <w:r>
        <w:t>promotional pricing</w:t>
      </w:r>
    </w:p>
    <w:p w14:paraId="55F130D9" w14:textId="77777777" w:rsidR="00046A7F" w:rsidRDefault="00046A7F" w:rsidP="00046A7F">
      <w:pPr>
        <w:pStyle w:val="answer"/>
      </w:pPr>
      <w:r>
        <w:t>Definition:</w:t>
      </w:r>
    </w:p>
    <w:p w14:paraId="2E86FDE6" w14:textId="77777777" w:rsidR="00046A7F" w:rsidRDefault="00046A7F" w:rsidP="00046A7F">
      <w:pPr>
        <w:pStyle w:val="listb1"/>
      </w:pPr>
      <w:r>
        <w:lastRenderedPageBreak/>
        <w:t>psychological pricing</w:t>
      </w:r>
    </w:p>
    <w:p w14:paraId="7975B768" w14:textId="77777777" w:rsidR="00046A7F" w:rsidRDefault="00046A7F" w:rsidP="00046A7F">
      <w:pPr>
        <w:pStyle w:val="answer"/>
      </w:pPr>
      <w:r>
        <w:t>Definition:</w:t>
      </w:r>
    </w:p>
    <w:p w14:paraId="73F5B36C" w14:textId="73E4B432" w:rsidR="00046A7F" w:rsidRDefault="00046A7F" w:rsidP="00046A7F">
      <w:pPr>
        <w:pStyle w:val="listb1"/>
      </w:pPr>
      <w:r>
        <w:t>return on investment (ROI)</w:t>
      </w:r>
    </w:p>
    <w:p w14:paraId="27E1D688" w14:textId="77777777" w:rsidR="00046A7F" w:rsidRDefault="00046A7F" w:rsidP="00046A7F">
      <w:pPr>
        <w:pStyle w:val="answer"/>
      </w:pPr>
      <w:r>
        <w:t>Definition:</w:t>
      </w:r>
    </w:p>
    <w:p w14:paraId="33F13038" w14:textId="77777777" w:rsidR="00046A7F" w:rsidRDefault="00046A7F" w:rsidP="00046A7F">
      <w:pPr>
        <w:pStyle w:val="listb1"/>
      </w:pPr>
      <w:r>
        <w:t>return on sales (ROS)</w:t>
      </w:r>
    </w:p>
    <w:p w14:paraId="120D1E54" w14:textId="77777777" w:rsidR="00046A7F" w:rsidRDefault="00046A7F" w:rsidP="00046A7F">
      <w:pPr>
        <w:pStyle w:val="answer"/>
      </w:pPr>
      <w:r>
        <w:t>Definition:</w:t>
      </w:r>
    </w:p>
    <w:p w14:paraId="46D3A318" w14:textId="77777777" w:rsidR="00046A7F" w:rsidRDefault="00046A7F" w:rsidP="00046A7F">
      <w:pPr>
        <w:pStyle w:val="listb1"/>
      </w:pPr>
      <w:r>
        <w:t>selling price</w:t>
      </w:r>
    </w:p>
    <w:p w14:paraId="581A8066" w14:textId="77777777" w:rsidR="00046A7F" w:rsidRDefault="00046A7F" w:rsidP="00046A7F">
      <w:pPr>
        <w:pStyle w:val="answer"/>
      </w:pPr>
      <w:r>
        <w:t>Definition:</w:t>
      </w:r>
    </w:p>
    <w:p w14:paraId="4024A5E3" w14:textId="77777777" w:rsidR="00046A7F" w:rsidRDefault="00046A7F" w:rsidP="00046A7F">
      <w:pPr>
        <w:pStyle w:val="listb1"/>
      </w:pPr>
      <w:r>
        <w:t>unit pricing</w:t>
      </w:r>
    </w:p>
    <w:p w14:paraId="36CBAFDA" w14:textId="77777777" w:rsidR="00046A7F" w:rsidRDefault="00046A7F" w:rsidP="00046A7F">
      <w:pPr>
        <w:pStyle w:val="answer"/>
      </w:pPr>
      <w:r>
        <w:t>Definition:</w:t>
      </w:r>
    </w:p>
    <w:p w14:paraId="4E303980" w14:textId="5D6D6485" w:rsidR="00684B6F" w:rsidRDefault="00046A7F" w:rsidP="00046A7F">
      <w:pPr>
        <w:pStyle w:val="listb1"/>
      </w:pPr>
      <w:r>
        <w:t>Value</w:t>
      </w:r>
    </w:p>
    <w:p w14:paraId="0C03EA06" w14:textId="40A209F1" w:rsidR="00046A7F" w:rsidRDefault="00046A7F" w:rsidP="00046A7F">
      <w:pPr>
        <w:pStyle w:val="answer"/>
      </w:pPr>
      <w:r>
        <w:t>Definition:</w:t>
      </w:r>
    </w:p>
    <w:sectPr w:rsidR="00046A7F" w:rsidSect="00872D1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05AB" w14:textId="77777777" w:rsidR="00582471" w:rsidRDefault="00582471" w:rsidP="0043769A">
      <w:pPr>
        <w:spacing w:after="0" w:line="240" w:lineRule="auto"/>
      </w:pPr>
      <w:r>
        <w:separator/>
      </w:r>
    </w:p>
  </w:endnote>
  <w:endnote w:type="continuationSeparator" w:id="0">
    <w:p w14:paraId="63495C37" w14:textId="77777777" w:rsidR="00582471" w:rsidRDefault="00582471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E7335AA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BB56" w14:textId="77777777" w:rsidR="00582471" w:rsidRDefault="00582471" w:rsidP="0043769A">
      <w:pPr>
        <w:spacing w:after="0" w:line="240" w:lineRule="auto"/>
      </w:pPr>
      <w:r>
        <w:separator/>
      </w:r>
    </w:p>
  </w:footnote>
  <w:footnote w:type="continuationSeparator" w:id="0">
    <w:p w14:paraId="65CBD9E5" w14:textId="77777777" w:rsidR="00582471" w:rsidRDefault="00582471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113726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84B6F">
      <w:t>9.</w:t>
    </w:r>
    <w:r w:rsidR="00046A7F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42A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82471"/>
    <w:rsid w:val="00592E94"/>
    <w:rsid w:val="00604CB4"/>
    <w:rsid w:val="0061254C"/>
    <w:rsid w:val="00624E57"/>
    <w:rsid w:val="00684B6F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352DC"/>
    <w:rsid w:val="00870941"/>
    <w:rsid w:val="00872D1B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93AA9"/>
    <w:rsid w:val="00CA427E"/>
    <w:rsid w:val="00CB1DB8"/>
    <w:rsid w:val="00CD19B6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EF52D0"/>
    <w:rsid w:val="00F04009"/>
    <w:rsid w:val="00F2319A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D87B-42D7-4495-BDD3-FD1D1AB2A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