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28DBC6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2E50F44" w:rsidR="00AE4620" w:rsidRDefault="00F458EF" w:rsidP="003342C9">
      <w:pPr>
        <w:pStyle w:val="Heading1"/>
      </w:pPr>
      <w:r>
        <w:t xml:space="preserve">Lesson </w:t>
      </w:r>
      <w:r w:rsidR="00144146">
        <w:t>1</w:t>
      </w:r>
      <w:r w:rsidR="00CF6FE5">
        <w:t>1.</w:t>
      </w:r>
      <w:r w:rsidR="005B263B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0A3A7F68" w14:textId="77777777" w:rsidR="00D91B94" w:rsidRDefault="00D91B94" w:rsidP="00D91B94">
      <w:pPr>
        <w:pStyle w:val="listb1"/>
      </w:pPr>
      <w:r>
        <w:t>accounts payable</w:t>
      </w:r>
    </w:p>
    <w:p w14:paraId="131CFED2" w14:textId="77777777" w:rsidR="00D91B94" w:rsidRDefault="00D91B94" w:rsidP="005B263B">
      <w:pPr>
        <w:pStyle w:val="answer"/>
      </w:pPr>
      <w:r>
        <w:t>Definition:</w:t>
      </w:r>
    </w:p>
    <w:p w14:paraId="01366691" w14:textId="77777777" w:rsidR="00D91B94" w:rsidRDefault="00D91B94" w:rsidP="00D91B94">
      <w:pPr>
        <w:pStyle w:val="listb1"/>
      </w:pPr>
      <w:r>
        <w:t>accounts receivable</w:t>
      </w:r>
    </w:p>
    <w:p w14:paraId="58A436D2" w14:textId="77777777" w:rsidR="00D91B94" w:rsidRDefault="00D91B94" w:rsidP="005B263B">
      <w:pPr>
        <w:pStyle w:val="answer"/>
      </w:pPr>
      <w:r>
        <w:t>Definition:</w:t>
      </w:r>
    </w:p>
    <w:p w14:paraId="1F097B7B" w14:textId="77777777" w:rsidR="00D91B94" w:rsidRDefault="00D91B94" w:rsidP="00D91B94">
      <w:pPr>
        <w:pStyle w:val="listb1"/>
      </w:pPr>
      <w:r>
        <w:t>asset</w:t>
      </w:r>
    </w:p>
    <w:p w14:paraId="22C43AB6" w14:textId="77777777" w:rsidR="00D91B94" w:rsidRDefault="00D91B94" w:rsidP="005B263B">
      <w:pPr>
        <w:pStyle w:val="answer"/>
      </w:pPr>
      <w:r>
        <w:t>Definition:</w:t>
      </w:r>
    </w:p>
    <w:p w14:paraId="49D2D701" w14:textId="77777777" w:rsidR="00D91B94" w:rsidRDefault="00D91B94" w:rsidP="00D91B94">
      <w:pPr>
        <w:pStyle w:val="listb1"/>
      </w:pPr>
      <w:r>
        <w:t>cosigner</w:t>
      </w:r>
    </w:p>
    <w:p w14:paraId="73707603" w14:textId="77777777" w:rsidR="00D91B94" w:rsidRDefault="00D91B94" w:rsidP="005B263B">
      <w:pPr>
        <w:pStyle w:val="answer"/>
      </w:pPr>
      <w:r>
        <w:t>Definition:</w:t>
      </w:r>
    </w:p>
    <w:p w14:paraId="388F24FB" w14:textId="77777777" w:rsidR="00D91B94" w:rsidRDefault="00D91B94" w:rsidP="00D91B94">
      <w:pPr>
        <w:pStyle w:val="listb1"/>
      </w:pPr>
      <w:r>
        <w:t>fixed asset</w:t>
      </w:r>
    </w:p>
    <w:p w14:paraId="26DE869B" w14:textId="77777777" w:rsidR="00D91B94" w:rsidRDefault="00D91B94" w:rsidP="005B263B">
      <w:pPr>
        <w:pStyle w:val="answer"/>
      </w:pPr>
      <w:r>
        <w:t>Definition:</w:t>
      </w:r>
    </w:p>
    <w:p w14:paraId="668A8AA5" w14:textId="77777777" w:rsidR="00D91B94" w:rsidRDefault="00D91B94" w:rsidP="00D91B94">
      <w:pPr>
        <w:pStyle w:val="listb1"/>
      </w:pPr>
      <w:r>
        <w:t>illiquid asset</w:t>
      </w:r>
    </w:p>
    <w:p w14:paraId="63ADCFB3" w14:textId="77777777" w:rsidR="00D91B94" w:rsidRDefault="00D91B94" w:rsidP="005B263B">
      <w:pPr>
        <w:pStyle w:val="answer"/>
      </w:pPr>
      <w:r>
        <w:t>Definition:</w:t>
      </w:r>
    </w:p>
    <w:p w14:paraId="6BF5D77F" w14:textId="77777777" w:rsidR="00D91B94" w:rsidRDefault="00D91B94" w:rsidP="00D91B94">
      <w:pPr>
        <w:pStyle w:val="listb1"/>
      </w:pPr>
      <w:r>
        <w:t>liability</w:t>
      </w:r>
    </w:p>
    <w:p w14:paraId="20275AF8" w14:textId="77777777" w:rsidR="00D91B94" w:rsidRDefault="00D91B94" w:rsidP="005B263B">
      <w:pPr>
        <w:pStyle w:val="answer"/>
      </w:pPr>
      <w:r>
        <w:lastRenderedPageBreak/>
        <w:t>Definition:</w:t>
      </w:r>
    </w:p>
    <w:p w14:paraId="51591121" w14:textId="77777777" w:rsidR="00D91B94" w:rsidRDefault="00D91B94" w:rsidP="00D91B94">
      <w:pPr>
        <w:pStyle w:val="listb1"/>
      </w:pPr>
      <w:r>
        <w:t>liquid asset</w:t>
      </w:r>
    </w:p>
    <w:p w14:paraId="32CEDA58" w14:textId="77777777" w:rsidR="00D91B94" w:rsidRDefault="00D91B94" w:rsidP="005B263B">
      <w:pPr>
        <w:pStyle w:val="answer"/>
      </w:pPr>
      <w:r>
        <w:t>Definition:</w:t>
      </w:r>
    </w:p>
    <w:p w14:paraId="60F311B4" w14:textId="77777777" w:rsidR="00D91B94" w:rsidRDefault="00D91B94" w:rsidP="00D91B94">
      <w:pPr>
        <w:pStyle w:val="listb1"/>
      </w:pPr>
      <w:r>
        <w:t>long-term liability</w:t>
      </w:r>
    </w:p>
    <w:p w14:paraId="0ACE21F4" w14:textId="77777777" w:rsidR="00D91B94" w:rsidRDefault="00D91B94" w:rsidP="005B263B">
      <w:pPr>
        <w:pStyle w:val="answer"/>
      </w:pPr>
      <w:r>
        <w:t>Definition:</w:t>
      </w:r>
    </w:p>
    <w:p w14:paraId="67FB03C0" w14:textId="77777777" w:rsidR="00D91B94" w:rsidRDefault="00D91B94" w:rsidP="00D91B94">
      <w:pPr>
        <w:pStyle w:val="listb1"/>
      </w:pPr>
      <w:r>
        <w:t>owner’s equity</w:t>
      </w:r>
    </w:p>
    <w:p w14:paraId="53A01034" w14:textId="77777777" w:rsidR="00D91B94" w:rsidRDefault="00D91B94" w:rsidP="005B263B">
      <w:pPr>
        <w:pStyle w:val="answer"/>
      </w:pPr>
      <w:r>
        <w:t>Definition:</w:t>
      </w:r>
    </w:p>
    <w:p w14:paraId="23CBC307" w14:textId="756AABD5" w:rsidR="00D91B94" w:rsidRDefault="00D91B94" w:rsidP="00D91B94">
      <w:pPr>
        <w:pStyle w:val="listb1"/>
      </w:pPr>
      <w:r>
        <w:t>pro forma balance</w:t>
      </w:r>
      <w:r w:rsidRPr="00D91B94">
        <w:t xml:space="preserve"> </w:t>
      </w:r>
      <w:r>
        <w:t>sheet</w:t>
      </w:r>
    </w:p>
    <w:p w14:paraId="1A58355A" w14:textId="77777777" w:rsidR="00D91B94" w:rsidRDefault="00D91B94" w:rsidP="005B263B">
      <w:pPr>
        <w:pStyle w:val="answer"/>
      </w:pPr>
      <w:r>
        <w:t>Definition:</w:t>
      </w:r>
    </w:p>
    <w:p w14:paraId="05E60E49" w14:textId="154D2B91" w:rsidR="00D91B94" w:rsidRDefault="00D91B94" w:rsidP="00D91B94">
      <w:pPr>
        <w:pStyle w:val="listb1"/>
      </w:pPr>
      <w:r>
        <w:t>pro forma cash flow</w:t>
      </w:r>
      <w:r w:rsidRPr="00D91B94">
        <w:t xml:space="preserve"> </w:t>
      </w:r>
      <w:r>
        <w:t>statement</w:t>
      </w:r>
    </w:p>
    <w:p w14:paraId="2DDD2E0D" w14:textId="77777777" w:rsidR="00D91B94" w:rsidRDefault="00D91B94" w:rsidP="005B263B">
      <w:pPr>
        <w:pStyle w:val="answer"/>
      </w:pPr>
      <w:r>
        <w:t>Definition:</w:t>
      </w:r>
    </w:p>
    <w:p w14:paraId="7EFC4543" w14:textId="0D0BDE1B" w:rsidR="00D91B94" w:rsidRDefault="00D91B94" w:rsidP="00D91B94">
      <w:pPr>
        <w:pStyle w:val="listb1"/>
      </w:pPr>
      <w:r>
        <w:t>pro forma income statement</w:t>
      </w:r>
    </w:p>
    <w:p w14:paraId="51EAE077" w14:textId="77777777" w:rsidR="00D91B94" w:rsidRDefault="00D91B94" w:rsidP="005B263B">
      <w:pPr>
        <w:pStyle w:val="answer"/>
      </w:pPr>
      <w:r>
        <w:t>Definition:</w:t>
      </w:r>
    </w:p>
    <w:p w14:paraId="27BB2681" w14:textId="2EFA26A2" w:rsidR="00CF6FE5" w:rsidRDefault="00D91B94" w:rsidP="00D91B94">
      <w:pPr>
        <w:pStyle w:val="listb1"/>
      </w:pPr>
      <w:r>
        <w:t>short-term liability</w:t>
      </w:r>
    </w:p>
    <w:p w14:paraId="6963CA3C" w14:textId="45465C99" w:rsidR="00D91B94" w:rsidRDefault="00D91B94" w:rsidP="005B263B">
      <w:pPr>
        <w:pStyle w:val="answer"/>
      </w:pPr>
      <w:r>
        <w:t>Definition:</w:t>
      </w:r>
    </w:p>
    <w:sectPr w:rsidR="00D91B94" w:rsidSect="001A617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0B69" w14:textId="77777777" w:rsidR="002753E2" w:rsidRDefault="002753E2" w:rsidP="0043769A">
      <w:pPr>
        <w:spacing w:after="0" w:line="240" w:lineRule="auto"/>
      </w:pPr>
      <w:r>
        <w:separator/>
      </w:r>
    </w:p>
  </w:endnote>
  <w:endnote w:type="continuationSeparator" w:id="0">
    <w:p w14:paraId="70D0FF09" w14:textId="77777777" w:rsidR="002753E2" w:rsidRDefault="002753E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300E4D7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9D09" w14:textId="77777777" w:rsidR="002753E2" w:rsidRDefault="002753E2" w:rsidP="0043769A">
      <w:pPr>
        <w:spacing w:after="0" w:line="240" w:lineRule="auto"/>
      </w:pPr>
      <w:r>
        <w:separator/>
      </w:r>
    </w:p>
  </w:footnote>
  <w:footnote w:type="continuationSeparator" w:id="0">
    <w:p w14:paraId="1ADDE38F" w14:textId="77777777" w:rsidR="002753E2" w:rsidRDefault="002753E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4FF7C2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CF6FE5">
      <w:t>11.</w:t>
    </w:r>
    <w:r w:rsidR="005B263B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0F0A4D"/>
    <w:rsid w:val="00107A89"/>
    <w:rsid w:val="00122D05"/>
    <w:rsid w:val="00130733"/>
    <w:rsid w:val="001311AA"/>
    <w:rsid w:val="00137C6B"/>
    <w:rsid w:val="00143790"/>
    <w:rsid w:val="00144146"/>
    <w:rsid w:val="001A6179"/>
    <w:rsid w:val="001C400A"/>
    <w:rsid w:val="00221868"/>
    <w:rsid w:val="00221B9F"/>
    <w:rsid w:val="00222AB3"/>
    <w:rsid w:val="002275A9"/>
    <w:rsid w:val="0023461D"/>
    <w:rsid w:val="002753E2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604CB4"/>
    <w:rsid w:val="0061254C"/>
    <w:rsid w:val="00624E57"/>
    <w:rsid w:val="00684B6F"/>
    <w:rsid w:val="006902CC"/>
    <w:rsid w:val="0069216F"/>
    <w:rsid w:val="006A552A"/>
    <w:rsid w:val="006C3B41"/>
    <w:rsid w:val="006D069C"/>
    <w:rsid w:val="006D0D89"/>
    <w:rsid w:val="006D16E3"/>
    <w:rsid w:val="006E430E"/>
    <w:rsid w:val="00740333"/>
    <w:rsid w:val="00742448"/>
    <w:rsid w:val="00764F99"/>
    <w:rsid w:val="007650E5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150F"/>
    <w:rsid w:val="00DC5CA6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D7A-5227-49C6-9784-90570DAE6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2025-09-18T18:51:00Z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