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6B566A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CE70A24" w:rsidR="00AE4620" w:rsidRDefault="00F458EF" w:rsidP="003342C9">
      <w:pPr>
        <w:pStyle w:val="Heading1"/>
      </w:pPr>
      <w:r>
        <w:t xml:space="preserve">Lesson </w:t>
      </w:r>
      <w:r w:rsidR="005D567C">
        <w:t>12.1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6C5E7F10" w14:textId="77777777" w:rsidR="005D567C" w:rsidRDefault="005D567C" w:rsidP="005D567C">
      <w:pPr>
        <w:pStyle w:val="listb1"/>
      </w:pPr>
      <w:r>
        <w:t>account</w:t>
      </w:r>
    </w:p>
    <w:p w14:paraId="40D3CB50" w14:textId="77777777" w:rsidR="005D567C" w:rsidRDefault="005D567C" w:rsidP="005D567C">
      <w:pPr>
        <w:pStyle w:val="answer"/>
      </w:pPr>
      <w:r>
        <w:t>Definition:</w:t>
      </w:r>
    </w:p>
    <w:p w14:paraId="003D8426" w14:textId="77777777" w:rsidR="005D567C" w:rsidRDefault="005D567C" w:rsidP="005D567C">
      <w:pPr>
        <w:pStyle w:val="listb1"/>
      </w:pPr>
      <w:r>
        <w:t>accounting</w:t>
      </w:r>
    </w:p>
    <w:p w14:paraId="01965301" w14:textId="77777777" w:rsidR="005D567C" w:rsidRDefault="005D567C" w:rsidP="005D567C">
      <w:pPr>
        <w:pStyle w:val="answer"/>
      </w:pPr>
      <w:r>
        <w:t>Definition:</w:t>
      </w:r>
    </w:p>
    <w:p w14:paraId="426DF1DD" w14:textId="41731E51" w:rsidR="005D567C" w:rsidRDefault="005D567C" w:rsidP="005D567C">
      <w:pPr>
        <w:pStyle w:val="listb1"/>
      </w:pPr>
      <w:r>
        <w:t>accrual basis of accounting</w:t>
      </w:r>
    </w:p>
    <w:p w14:paraId="31A0AB6C" w14:textId="77777777" w:rsidR="005D567C" w:rsidRDefault="005D567C" w:rsidP="005D567C">
      <w:pPr>
        <w:pStyle w:val="answer"/>
      </w:pPr>
      <w:r>
        <w:t>Definition:</w:t>
      </w:r>
    </w:p>
    <w:p w14:paraId="0EE48DAB" w14:textId="77777777" w:rsidR="005D567C" w:rsidRDefault="005D567C" w:rsidP="005D567C">
      <w:pPr>
        <w:pStyle w:val="listb1"/>
      </w:pPr>
      <w:r>
        <w:t>amortization</w:t>
      </w:r>
    </w:p>
    <w:p w14:paraId="1A99089A" w14:textId="77777777" w:rsidR="005D567C" w:rsidRDefault="005D567C" w:rsidP="005D567C">
      <w:pPr>
        <w:pStyle w:val="answer"/>
      </w:pPr>
      <w:r>
        <w:t>Definition:</w:t>
      </w:r>
    </w:p>
    <w:p w14:paraId="711B9F8D" w14:textId="77777777" w:rsidR="005D567C" w:rsidRDefault="005D567C" w:rsidP="005D567C">
      <w:pPr>
        <w:pStyle w:val="listb1"/>
      </w:pPr>
      <w:r>
        <w:t>audit</w:t>
      </w:r>
    </w:p>
    <w:p w14:paraId="54A5A57C" w14:textId="77777777" w:rsidR="005D567C" w:rsidRDefault="005D567C" w:rsidP="005D567C">
      <w:pPr>
        <w:pStyle w:val="answer"/>
      </w:pPr>
      <w:r>
        <w:t>Definition:</w:t>
      </w:r>
    </w:p>
    <w:p w14:paraId="4BC4DA89" w14:textId="77777777" w:rsidR="005D567C" w:rsidRDefault="005D567C" w:rsidP="005D567C">
      <w:pPr>
        <w:pStyle w:val="listb1"/>
      </w:pPr>
      <w:r>
        <w:t>business entity</w:t>
      </w:r>
    </w:p>
    <w:p w14:paraId="58122056" w14:textId="77777777" w:rsidR="005D567C" w:rsidRDefault="005D567C" w:rsidP="005D567C">
      <w:pPr>
        <w:pStyle w:val="answer"/>
      </w:pPr>
      <w:r>
        <w:t>Definition:</w:t>
      </w:r>
    </w:p>
    <w:p w14:paraId="6217A5C2" w14:textId="0D35355A" w:rsidR="005D567C" w:rsidRDefault="005D567C" w:rsidP="005D567C">
      <w:pPr>
        <w:pStyle w:val="listb1"/>
      </w:pPr>
      <w:r>
        <w:t>cash basis of accounting</w:t>
      </w:r>
    </w:p>
    <w:p w14:paraId="4D4C8194" w14:textId="77777777" w:rsidR="005D567C" w:rsidRDefault="005D567C" w:rsidP="005D567C">
      <w:pPr>
        <w:pStyle w:val="answer"/>
      </w:pPr>
      <w:r>
        <w:lastRenderedPageBreak/>
        <w:t>Definition:</w:t>
      </w:r>
    </w:p>
    <w:p w14:paraId="403EE8DB" w14:textId="77777777" w:rsidR="005D567C" w:rsidRDefault="005D567C" w:rsidP="005D567C">
      <w:pPr>
        <w:pStyle w:val="listb1"/>
      </w:pPr>
      <w:r>
        <w:t>chart of accounts</w:t>
      </w:r>
    </w:p>
    <w:p w14:paraId="3E4A5365" w14:textId="77777777" w:rsidR="005D567C" w:rsidRDefault="005D567C" w:rsidP="005D567C">
      <w:pPr>
        <w:pStyle w:val="answer"/>
      </w:pPr>
      <w:r>
        <w:t>Definition:</w:t>
      </w:r>
    </w:p>
    <w:p w14:paraId="4877EA2E" w14:textId="77777777" w:rsidR="005D567C" w:rsidRDefault="005D567C" w:rsidP="005D567C">
      <w:pPr>
        <w:pStyle w:val="listb1"/>
      </w:pPr>
      <w:r>
        <w:t>depreciation</w:t>
      </w:r>
    </w:p>
    <w:p w14:paraId="52EBD7F1" w14:textId="77777777" w:rsidR="005D567C" w:rsidRDefault="005D567C" w:rsidP="005D567C">
      <w:pPr>
        <w:pStyle w:val="answer"/>
      </w:pPr>
      <w:r>
        <w:t>Definition:</w:t>
      </w:r>
    </w:p>
    <w:p w14:paraId="65FA1568" w14:textId="125F9736" w:rsidR="005D567C" w:rsidRDefault="005D567C" w:rsidP="005D567C">
      <w:pPr>
        <w:pStyle w:val="listb1"/>
      </w:pPr>
      <w:r>
        <w:t>double-entry accounting</w:t>
      </w:r>
    </w:p>
    <w:p w14:paraId="78389C93" w14:textId="77777777" w:rsidR="005D567C" w:rsidRDefault="005D567C" w:rsidP="005D567C">
      <w:pPr>
        <w:pStyle w:val="answer"/>
      </w:pPr>
      <w:r>
        <w:t>Definition:</w:t>
      </w:r>
    </w:p>
    <w:p w14:paraId="461423A7" w14:textId="77777777" w:rsidR="005D567C" w:rsidRDefault="005D567C" w:rsidP="005D567C">
      <w:pPr>
        <w:pStyle w:val="listb1"/>
      </w:pPr>
      <w:r>
        <w:t>fiscal period</w:t>
      </w:r>
    </w:p>
    <w:p w14:paraId="2A202E91" w14:textId="77777777" w:rsidR="005D567C" w:rsidRDefault="005D567C" w:rsidP="005D567C">
      <w:pPr>
        <w:pStyle w:val="answer"/>
      </w:pPr>
      <w:r>
        <w:t>Definition:</w:t>
      </w:r>
    </w:p>
    <w:p w14:paraId="4E525A35" w14:textId="7E0F403C" w:rsidR="005D567C" w:rsidRDefault="005D567C" w:rsidP="005D567C">
      <w:pPr>
        <w:pStyle w:val="listb1"/>
      </w:pPr>
      <w:r>
        <w:t>Generally Accepted Accounting Principles (GAAP)</w:t>
      </w:r>
    </w:p>
    <w:p w14:paraId="52199D7A" w14:textId="77777777" w:rsidR="005D567C" w:rsidRDefault="005D567C" w:rsidP="005D567C">
      <w:pPr>
        <w:pStyle w:val="answer"/>
      </w:pPr>
      <w:r>
        <w:t>Definition:</w:t>
      </w:r>
    </w:p>
    <w:p w14:paraId="485B893B" w14:textId="77777777" w:rsidR="005D567C" w:rsidRDefault="005D567C" w:rsidP="005D567C">
      <w:pPr>
        <w:pStyle w:val="listb1"/>
      </w:pPr>
      <w:r>
        <w:t>journal</w:t>
      </w:r>
    </w:p>
    <w:p w14:paraId="033763A0" w14:textId="77777777" w:rsidR="005D567C" w:rsidRDefault="005D567C" w:rsidP="005D567C">
      <w:pPr>
        <w:pStyle w:val="answer"/>
      </w:pPr>
      <w:r>
        <w:t>Definition:</w:t>
      </w:r>
    </w:p>
    <w:p w14:paraId="7AAC7E70" w14:textId="77777777" w:rsidR="005D567C" w:rsidRDefault="005D567C" w:rsidP="005D567C">
      <w:pPr>
        <w:pStyle w:val="listb1"/>
      </w:pPr>
      <w:r>
        <w:t>journalizing</w:t>
      </w:r>
    </w:p>
    <w:p w14:paraId="1BE82E79" w14:textId="77777777" w:rsidR="005D567C" w:rsidRDefault="005D567C" w:rsidP="005D567C">
      <w:pPr>
        <w:pStyle w:val="answer"/>
      </w:pPr>
      <w:r>
        <w:t>Definition:</w:t>
      </w:r>
    </w:p>
    <w:p w14:paraId="467B7F01" w14:textId="77777777" w:rsidR="005D567C" w:rsidRDefault="005D567C" w:rsidP="005D567C">
      <w:pPr>
        <w:pStyle w:val="listb1"/>
      </w:pPr>
      <w:r>
        <w:t>ledger</w:t>
      </w:r>
    </w:p>
    <w:p w14:paraId="125922F1" w14:textId="77777777" w:rsidR="005D567C" w:rsidRDefault="005D567C" w:rsidP="005D567C">
      <w:pPr>
        <w:pStyle w:val="answer"/>
      </w:pPr>
      <w:r>
        <w:t>Definition:</w:t>
      </w:r>
    </w:p>
    <w:p w14:paraId="0AC42DFF" w14:textId="77777777" w:rsidR="005D567C" w:rsidRDefault="005D567C" w:rsidP="005D567C">
      <w:pPr>
        <w:pStyle w:val="listb1"/>
      </w:pPr>
      <w:r>
        <w:lastRenderedPageBreak/>
        <w:t>posting</w:t>
      </w:r>
    </w:p>
    <w:p w14:paraId="42E79A8B" w14:textId="77777777" w:rsidR="005D567C" w:rsidRDefault="005D567C" w:rsidP="005D567C">
      <w:pPr>
        <w:pStyle w:val="answer"/>
      </w:pPr>
      <w:r>
        <w:t>Definition:</w:t>
      </w:r>
    </w:p>
    <w:p w14:paraId="232540F1" w14:textId="77777777" w:rsidR="005D567C" w:rsidRDefault="005D567C" w:rsidP="005D567C">
      <w:pPr>
        <w:pStyle w:val="listb1"/>
      </w:pPr>
      <w:r>
        <w:t>purchase on account</w:t>
      </w:r>
    </w:p>
    <w:p w14:paraId="34752C7A" w14:textId="77777777" w:rsidR="005D567C" w:rsidRDefault="005D567C" w:rsidP="005D567C">
      <w:pPr>
        <w:pStyle w:val="answer"/>
      </w:pPr>
      <w:r>
        <w:t>Definition:</w:t>
      </w:r>
    </w:p>
    <w:p w14:paraId="4A292CC6" w14:textId="673924F5" w:rsidR="00350325" w:rsidRDefault="005D567C" w:rsidP="005D567C">
      <w:pPr>
        <w:pStyle w:val="listb1"/>
      </w:pPr>
      <w:r>
        <w:t>sale on account</w:t>
      </w:r>
    </w:p>
    <w:p w14:paraId="43C72C90" w14:textId="46FA9AAA" w:rsidR="005D567C" w:rsidRDefault="005D567C" w:rsidP="005D567C">
      <w:pPr>
        <w:pStyle w:val="answer"/>
      </w:pPr>
      <w:r>
        <w:t>Definition:</w:t>
      </w:r>
    </w:p>
    <w:sectPr w:rsidR="005D567C" w:rsidSect="008B5E7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F585" w14:textId="77777777" w:rsidR="00CF362A" w:rsidRDefault="00CF362A" w:rsidP="0043769A">
      <w:pPr>
        <w:spacing w:after="0" w:line="240" w:lineRule="auto"/>
      </w:pPr>
      <w:r>
        <w:separator/>
      </w:r>
    </w:p>
  </w:endnote>
  <w:endnote w:type="continuationSeparator" w:id="0">
    <w:p w14:paraId="06BA7C1E" w14:textId="77777777" w:rsidR="00CF362A" w:rsidRDefault="00CF362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52D9381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D4EC" w14:textId="77777777" w:rsidR="00CF362A" w:rsidRDefault="00CF362A" w:rsidP="0043769A">
      <w:pPr>
        <w:spacing w:after="0" w:line="240" w:lineRule="auto"/>
      </w:pPr>
      <w:r>
        <w:separator/>
      </w:r>
    </w:p>
  </w:footnote>
  <w:footnote w:type="continuationSeparator" w:id="0">
    <w:p w14:paraId="03B96A47" w14:textId="77777777" w:rsidR="00CF362A" w:rsidRDefault="00CF362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3B3E680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5D567C">
      <w:t>12.1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74B05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6F0947"/>
    <w:rsid w:val="006F2235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B5E79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06196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0555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A427E"/>
    <w:rsid w:val="00CB1DB8"/>
    <w:rsid w:val="00CD19B6"/>
    <w:rsid w:val="00CF362A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EABE-4A7E-42A1-93FD-7F9ED415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2025-09-18T18:54:00Z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