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0A8B9F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2B433A4" w:rsidR="00AE4620" w:rsidRDefault="00F458EF" w:rsidP="003342C9">
      <w:pPr>
        <w:pStyle w:val="Heading1"/>
      </w:pPr>
      <w:r>
        <w:t xml:space="preserve">Lesson </w:t>
      </w:r>
      <w:r w:rsidR="00E066DE">
        <w:t>15.</w:t>
      </w:r>
      <w:r w:rsidR="008B5CB2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7EC9B1E7" w14:textId="77777777" w:rsidR="008B5CB2" w:rsidRDefault="008B5CB2" w:rsidP="008B5CB2">
      <w:pPr>
        <w:pStyle w:val="listb1"/>
      </w:pPr>
      <w:r>
        <w:t>80/20 inventory rule</w:t>
      </w:r>
    </w:p>
    <w:p w14:paraId="20CF95C5" w14:textId="77777777" w:rsidR="008B5CB2" w:rsidRDefault="008B5CB2" w:rsidP="008B5CB2">
      <w:pPr>
        <w:pStyle w:val="answer"/>
      </w:pPr>
      <w:r>
        <w:t>Definition:</w:t>
      </w:r>
    </w:p>
    <w:p w14:paraId="1ABAD83E" w14:textId="77777777" w:rsidR="008B5CB2" w:rsidRDefault="008B5CB2" w:rsidP="008B5CB2">
      <w:pPr>
        <w:pStyle w:val="listb1"/>
      </w:pPr>
      <w:r>
        <w:t>buffer stock</w:t>
      </w:r>
    </w:p>
    <w:p w14:paraId="1902DD11" w14:textId="77777777" w:rsidR="008B5CB2" w:rsidRDefault="008B5CB2" w:rsidP="008B5CB2">
      <w:pPr>
        <w:pStyle w:val="answer"/>
      </w:pPr>
      <w:r>
        <w:t>Definition:</w:t>
      </w:r>
    </w:p>
    <w:p w14:paraId="0D06769A" w14:textId="77777777" w:rsidR="008B5CB2" w:rsidRDefault="008B5CB2" w:rsidP="008B5CB2">
      <w:pPr>
        <w:pStyle w:val="listb1"/>
      </w:pPr>
      <w:r>
        <w:t>inventory management</w:t>
      </w:r>
    </w:p>
    <w:p w14:paraId="49C46792" w14:textId="77777777" w:rsidR="008B5CB2" w:rsidRDefault="008B5CB2" w:rsidP="008B5CB2">
      <w:pPr>
        <w:pStyle w:val="answer"/>
      </w:pPr>
      <w:r>
        <w:t>Definition:</w:t>
      </w:r>
    </w:p>
    <w:p w14:paraId="4C00AEA3" w14:textId="2BB3FB4F" w:rsidR="008B5CB2" w:rsidRDefault="008B5CB2" w:rsidP="008B5CB2">
      <w:pPr>
        <w:pStyle w:val="listb1"/>
      </w:pPr>
      <w:r>
        <w:t>just-in-time (JIT)</w:t>
      </w:r>
      <w:r w:rsidRPr="008B5CB2">
        <w:t xml:space="preserve"> </w:t>
      </w:r>
      <w:r>
        <w:t>inventory-control system</w:t>
      </w:r>
    </w:p>
    <w:p w14:paraId="533CE2E6" w14:textId="77777777" w:rsidR="008B5CB2" w:rsidRDefault="008B5CB2" w:rsidP="008B5CB2">
      <w:pPr>
        <w:pStyle w:val="answer"/>
      </w:pPr>
      <w:r>
        <w:t>Definition:</w:t>
      </w:r>
    </w:p>
    <w:p w14:paraId="511B5FA6" w14:textId="77777777" w:rsidR="008B5CB2" w:rsidRDefault="008B5CB2" w:rsidP="008B5CB2">
      <w:pPr>
        <w:pStyle w:val="listb1"/>
      </w:pPr>
      <w:r>
        <w:t>lead time</w:t>
      </w:r>
    </w:p>
    <w:p w14:paraId="47E15804" w14:textId="77777777" w:rsidR="008B5CB2" w:rsidRDefault="008B5CB2" w:rsidP="008B5CB2">
      <w:pPr>
        <w:pStyle w:val="answer"/>
      </w:pPr>
      <w:r>
        <w:t>Definition:</w:t>
      </w:r>
    </w:p>
    <w:p w14:paraId="22314A55" w14:textId="77777777" w:rsidR="008B5CB2" w:rsidRDefault="008B5CB2" w:rsidP="008B5CB2">
      <w:pPr>
        <w:pStyle w:val="listb1"/>
      </w:pPr>
      <w:r>
        <w:t>manual-tag system</w:t>
      </w:r>
    </w:p>
    <w:p w14:paraId="501224E6" w14:textId="77777777" w:rsidR="008B5CB2" w:rsidRDefault="008B5CB2" w:rsidP="008B5CB2">
      <w:pPr>
        <w:pStyle w:val="answer"/>
      </w:pPr>
      <w:r>
        <w:t>Definition:</w:t>
      </w:r>
    </w:p>
    <w:p w14:paraId="30A5ACAF" w14:textId="59825BFE" w:rsidR="008B5CB2" w:rsidRDefault="008B5CB2" w:rsidP="008B5CB2">
      <w:pPr>
        <w:pStyle w:val="listb1"/>
      </w:pPr>
      <w:r>
        <w:t>periodic inventory</w:t>
      </w:r>
      <w:r w:rsidR="006278E6">
        <w:t>-</w:t>
      </w:r>
      <w:r>
        <w:t>control system</w:t>
      </w:r>
    </w:p>
    <w:p w14:paraId="3622D571" w14:textId="77777777" w:rsidR="008B5CB2" w:rsidRDefault="008B5CB2" w:rsidP="008B5CB2">
      <w:pPr>
        <w:pStyle w:val="answer"/>
      </w:pPr>
      <w:r>
        <w:lastRenderedPageBreak/>
        <w:t>Definition:</w:t>
      </w:r>
    </w:p>
    <w:p w14:paraId="17D52DDA" w14:textId="54CC982B" w:rsidR="008B5CB2" w:rsidRDefault="008B5CB2" w:rsidP="008B5CB2">
      <w:pPr>
        <w:pStyle w:val="listb1"/>
      </w:pPr>
      <w:r>
        <w:t>perpetual inventory</w:t>
      </w:r>
      <w:r w:rsidR="006278E6">
        <w:t>-</w:t>
      </w:r>
      <w:r>
        <w:t>control system</w:t>
      </w:r>
    </w:p>
    <w:p w14:paraId="0FB49A46" w14:textId="77777777" w:rsidR="008B5CB2" w:rsidRDefault="008B5CB2" w:rsidP="008B5CB2">
      <w:pPr>
        <w:pStyle w:val="answer"/>
      </w:pPr>
      <w:r>
        <w:t>Definition:</w:t>
      </w:r>
    </w:p>
    <w:p w14:paraId="684CBBCA" w14:textId="77777777" w:rsidR="008B5CB2" w:rsidRDefault="008B5CB2" w:rsidP="008B5CB2">
      <w:pPr>
        <w:pStyle w:val="listb1"/>
      </w:pPr>
      <w:r>
        <w:t>physical inventory</w:t>
      </w:r>
    </w:p>
    <w:p w14:paraId="2F8AB9CC" w14:textId="77777777" w:rsidR="008B5CB2" w:rsidRDefault="008B5CB2" w:rsidP="008B5CB2">
      <w:pPr>
        <w:pStyle w:val="answer"/>
      </w:pPr>
      <w:r>
        <w:t>Definition:</w:t>
      </w:r>
    </w:p>
    <w:p w14:paraId="62CD2C0B" w14:textId="3CC6E28B" w:rsidR="008B5CB2" w:rsidRDefault="008B5CB2" w:rsidP="008B5CB2">
      <w:pPr>
        <w:pStyle w:val="listb1"/>
      </w:pPr>
      <w:r>
        <w:t>point-of-sale (POS)</w:t>
      </w:r>
      <w:r w:rsidR="006278E6" w:rsidRPr="006278E6">
        <w:t xml:space="preserve"> </w:t>
      </w:r>
      <w:r w:rsidR="006278E6">
        <w:t>software</w:t>
      </w:r>
    </w:p>
    <w:p w14:paraId="708F01DB" w14:textId="77777777" w:rsidR="008B5CB2" w:rsidRDefault="008B5CB2" w:rsidP="008B5CB2">
      <w:pPr>
        <w:pStyle w:val="answer"/>
      </w:pPr>
      <w:r>
        <w:t>Definition:</w:t>
      </w:r>
    </w:p>
    <w:p w14:paraId="77546D1C" w14:textId="77777777" w:rsidR="008B5CB2" w:rsidRDefault="008B5CB2" w:rsidP="008B5CB2">
      <w:pPr>
        <w:pStyle w:val="listb1"/>
      </w:pPr>
      <w:r>
        <w:t>productive inventory</w:t>
      </w:r>
    </w:p>
    <w:p w14:paraId="723E23EB" w14:textId="77777777" w:rsidR="008B5CB2" w:rsidRDefault="008B5CB2" w:rsidP="008B5CB2">
      <w:pPr>
        <w:pStyle w:val="answer"/>
      </w:pPr>
      <w:r>
        <w:t>Definition:</w:t>
      </w:r>
    </w:p>
    <w:p w14:paraId="54278F0A" w14:textId="0040860A" w:rsidR="008B5CB2" w:rsidRDefault="008B5CB2" w:rsidP="008B5CB2">
      <w:pPr>
        <w:pStyle w:val="listb1"/>
      </w:pPr>
      <w:r>
        <w:t>radio-frequency identification (RFID)</w:t>
      </w:r>
    </w:p>
    <w:p w14:paraId="570795EF" w14:textId="77777777" w:rsidR="008B5CB2" w:rsidRDefault="008B5CB2" w:rsidP="008B5CB2">
      <w:pPr>
        <w:pStyle w:val="answer"/>
      </w:pPr>
      <w:r>
        <w:t>Definition:</w:t>
      </w:r>
    </w:p>
    <w:p w14:paraId="0CA74A61" w14:textId="77777777" w:rsidR="008B5CB2" w:rsidRDefault="008B5CB2" w:rsidP="008B5CB2">
      <w:pPr>
        <w:pStyle w:val="listb1"/>
      </w:pPr>
      <w:r>
        <w:t>stockout</w:t>
      </w:r>
    </w:p>
    <w:p w14:paraId="02925841" w14:textId="77777777" w:rsidR="008B5CB2" w:rsidRDefault="008B5CB2" w:rsidP="008B5CB2">
      <w:pPr>
        <w:pStyle w:val="answer"/>
      </w:pPr>
      <w:r>
        <w:t>Definition:</w:t>
      </w:r>
    </w:p>
    <w:p w14:paraId="08DD1341" w14:textId="77777777" w:rsidR="008B5CB2" w:rsidRDefault="008B5CB2" w:rsidP="008B5CB2">
      <w:pPr>
        <w:pStyle w:val="listb1"/>
      </w:pPr>
      <w:r>
        <w:t>turnover rate</w:t>
      </w:r>
    </w:p>
    <w:p w14:paraId="08929650" w14:textId="77777777" w:rsidR="008B5CB2" w:rsidRDefault="008B5CB2" w:rsidP="008B5CB2">
      <w:pPr>
        <w:pStyle w:val="answer"/>
      </w:pPr>
      <w:r>
        <w:t>Definition:</w:t>
      </w:r>
    </w:p>
    <w:p w14:paraId="29E5F32C" w14:textId="243857F1" w:rsidR="00E066DE" w:rsidRDefault="008B5CB2" w:rsidP="008B5CB2">
      <w:pPr>
        <w:pStyle w:val="listb1"/>
      </w:pPr>
      <w:r>
        <w:t>unit-control system</w:t>
      </w:r>
    </w:p>
    <w:p w14:paraId="377B3AC6" w14:textId="233AB989" w:rsidR="008B5CB2" w:rsidRDefault="008B5CB2" w:rsidP="008B5CB2">
      <w:pPr>
        <w:pStyle w:val="answer"/>
      </w:pPr>
      <w:r>
        <w:t>Definition:</w:t>
      </w:r>
    </w:p>
    <w:sectPr w:rsidR="008B5CB2" w:rsidSect="0027546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B7C2" w14:textId="77777777" w:rsidR="00441692" w:rsidRDefault="00441692" w:rsidP="0043769A">
      <w:pPr>
        <w:spacing w:after="0" w:line="240" w:lineRule="auto"/>
      </w:pPr>
      <w:r>
        <w:separator/>
      </w:r>
    </w:p>
  </w:endnote>
  <w:endnote w:type="continuationSeparator" w:id="0">
    <w:p w14:paraId="352B8661" w14:textId="77777777" w:rsidR="00441692" w:rsidRDefault="0044169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990E981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A2C6" w14:textId="77777777" w:rsidR="00441692" w:rsidRDefault="00441692" w:rsidP="0043769A">
      <w:pPr>
        <w:spacing w:after="0" w:line="240" w:lineRule="auto"/>
      </w:pPr>
      <w:r>
        <w:separator/>
      </w:r>
    </w:p>
  </w:footnote>
  <w:footnote w:type="continuationSeparator" w:id="0">
    <w:p w14:paraId="347FB2B3" w14:textId="77777777" w:rsidR="00441692" w:rsidRDefault="0044169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2F8EC92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017E0F">
      <w:t>1</w:t>
    </w:r>
    <w:r w:rsidR="00E066DE">
      <w:t>5.</w:t>
    </w:r>
    <w:r w:rsidR="008B5CB2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8463C"/>
    <w:rsid w:val="000913FA"/>
    <w:rsid w:val="000A2899"/>
    <w:rsid w:val="000A4CB4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75467"/>
    <w:rsid w:val="002B5038"/>
    <w:rsid w:val="002C7508"/>
    <w:rsid w:val="002E444A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692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5E6CAA"/>
    <w:rsid w:val="00604CB4"/>
    <w:rsid w:val="0061254C"/>
    <w:rsid w:val="00614A6E"/>
    <w:rsid w:val="00624E57"/>
    <w:rsid w:val="006278E6"/>
    <w:rsid w:val="00684B6F"/>
    <w:rsid w:val="006902CC"/>
    <w:rsid w:val="0069216F"/>
    <w:rsid w:val="006A552A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051FD"/>
    <w:rsid w:val="0081319E"/>
    <w:rsid w:val="00870941"/>
    <w:rsid w:val="008B5CB2"/>
    <w:rsid w:val="008C418C"/>
    <w:rsid w:val="008D7267"/>
    <w:rsid w:val="00942EE3"/>
    <w:rsid w:val="009472FF"/>
    <w:rsid w:val="0096343C"/>
    <w:rsid w:val="0097131F"/>
    <w:rsid w:val="0099240B"/>
    <w:rsid w:val="009A3523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34659"/>
    <w:rsid w:val="00CA427E"/>
    <w:rsid w:val="00CB1DB8"/>
    <w:rsid w:val="00CD19B6"/>
    <w:rsid w:val="00CE0BF0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7B50-C8CC-4319-B85B-1368011E3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2025-09-18T19:03:00Z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