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96EE" w14:textId="06867155" w:rsidR="0084538B" w:rsidRDefault="0084538B" w:rsidP="0084538B">
      <w:pPr>
        <w:pStyle w:val="name"/>
      </w:pPr>
      <w:r>
        <w:t>Name:</w:t>
      </w:r>
    </w:p>
    <w:p w14:paraId="65AD3792" w14:textId="77777777" w:rsidR="0084538B" w:rsidRDefault="0084538B" w:rsidP="0084538B">
      <w:pPr>
        <w:pStyle w:val="name"/>
      </w:pPr>
      <w:r>
        <w:t>Date:</w:t>
      </w:r>
    </w:p>
    <w:p w14:paraId="4139D9D8" w14:textId="77777777" w:rsidR="0084538B" w:rsidRPr="00CB0C1F" w:rsidRDefault="0084538B" w:rsidP="0084538B">
      <w:pPr>
        <w:pStyle w:val="name"/>
      </w:pPr>
      <w:r>
        <w:t>Class:</w:t>
      </w:r>
    </w:p>
    <w:p w14:paraId="63670C55" w14:textId="77777777" w:rsidR="0084538B" w:rsidRDefault="0084538B" w:rsidP="0084538B">
      <w:pPr>
        <w:pStyle w:val="Heading1"/>
      </w:pPr>
      <w:r>
        <w:t>Lesson 8.1: Agribusiness and Marketing</w:t>
      </w:r>
    </w:p>
    <w:p w14:paraId="0351030E" w14:textId="77777777" w:rsidR="0084538B" w:rsidRDefault="0084538B" w:rsidP="0084538B">
      <w:pPr>
        <w:pStyle w:val="Heading2"/>
      </w:pPr>
      <w:r>
        <w:t>Know and Understand</w:t>
      </w:r>
    </w:p>
    <w:p w14:paraId="55EEF252" w14:textId="77777777" w:rsidR="0084538B" w:rsidRDefault="0084538B" w:rsidP="0084538B">
      <w:pPr>
        <w:pStyle w:val="bodyinstruct"/>
      </w:pPr>
      <w:r>
        <w:t>Answer the following questions using the information provided in this lesson.</w:t>
      </w:r>
    </w:p>
    <w:p w14:paraId="604FE239" w14:textId="7A1B624D" w:rsidR="00244483" w:rsidRDefault="0084538B" w:rsidP="00244483">
      <w:pPr>
        <w:pStyle w:val="listn1"/>
        <w:numPr>
          <w:ilvl w:val="0"/>
          <w:numId w:val="50"/>
        </w:numPr>
      </w:pPr>
      <w:r w:rsidRPr="00D60C6F">
        <w:t>What is the total amount of agricultural goods sold each year? (8.1.1)</w:t>
      </w:r>
    </w:p>
    <w:p w14:paraId="21061C67" w14:textId="3E51B9C0" w:rsidR="0084538B" w:rsidRDefault="0084538B" w:rsidP="004E17D9">
      <w:pPr>
        <w:pStyle w:val="lista2"/>
        <w:numPr>
          <w:ilvl w:val="0"/>
          <w:numId w:val="52"/>
        </w:numPr>
      </w:pPr>
      <w:r w:rsidRPr="00D60C6F">
        <w:t>$150 million</w:t>
      </w:r>
    </w:p>
    <w:p w14:paraId="027C5DA9" w14:textId="12F4E1AB" w:rsidR="0084538B" w:rsidRDefault="0084538B" w:rsidP="004E17D9">
      <w:pPr>
        <w:pStyle w:val="lista2"/>
        <w:numPr>
          <w:ilvl w:val="0"/>
          <w:numId w:val="52"/>
        </w:numPr>
      </w:pPr>
      <w:r w:rsidRPr="00D60C6F">
        <w:t>$450 million</w:t>
      </w:r>
    </w:p>
    <w:p w14:paraId="7821BF62" w14:textId="35294047" w:rsidR="0084538B" w:rsidRDefault="0084538B" w:rsidP="004E17D9">
      <w:pPr>
        <w:pStyle w:val="lista2"/>
        <w:numPr>
          <w:ilvl w:val="0"/>
          <w:numId w:val="52"/>
        </w:numPr>
      </w:pPr>
      <w:r w:rsidRPr="00D60C6F">
        <w:t>$3 trillion</w:t>
      </w:r>
    </w:p>
    <w:p w14:paraId="41B80C23" w14:textId="28E82BD1" w:rsidR="0084538B" w:rsidRDefault="0084538B" w:rsidP="004E17D9">
      <w:pPr>
        <w:pStyle w:val="lista2"/>
        <w:numPr>
          <w:ilvl w:val="0"/>
          <w:numId w:val="52"/>
        </w:numPr>
      </w:pPr>
      <w:r w:rsidRPr="00D60C6F">
        <w:t>$7 trillion</w:t>
      </w:r>
    </w:p>
    <w:p w14:paraId="4CB67D18" w14:textId="77777777" w:rsidR="0084538B" w:rsidRDefault="0084538B" w:rsidP="0084538B">
      <w:pPr>
        <w:pStyle w:val="answer"/>
      </w:pPr>
      <w:r>
        <w:t>Answer:</w:t>
      </w:r>
    </w:p>
    <w:p w14:paraId="1CC59C01" w14:textId="54FD019B" w:rsidR="00244483" w:rsidRDefault="0084538B" w:rsidP="00244483">
      <w:pPr>
        <w:pStyle w:val="listn1"/>
        <w:numPr>
          <w:ilvl w:val="0"/>
          <w:numId w:val="50"/>
        </w:numPr>
      </w:pPr>
      <w:r w:rsidRPr="00D60C6F">
        <w:t>The place where demand and supply intersect is known as market _____. (8.1.1)</w:t>
      </w:r>
    </w:p>
    <w:p w14:paraId="1C700DE7" w14:textId="3A885F87" w:rsidR="0084538B" w:rsidRDefault="0084538B" w:rsidP="007E1D6D">
      <w:pPr>
        <w:pStyle w:val="lista2"/>
        <w:numPr>
          <w:ilvl w:val="0"/>
          <w:numId w:val="62"/>
        </w:numPr>
      </w:pPr>
      <w:r w:rsidRPr="00D60C6F">
        <w:t>boost</w:t>
      </w:r>
    </w:p>
    <w:p w14:paraId="11D2297E" w14:textId="57820F2C" w:rsidR="0084538B" w:rsidRDefault="0084538B" w:rsidP="007E1D6D">
      <w:pPr>
        <w:pStyle w:val="lista2"/>
        <w:numPr>
          <w:ilvl w:val="0"/>
          <w:numId w:val="62"/>
        </w:numPr>
      </w:pPr>
      <w:r w:rsidRPr="00D60C6F">
        <w:t>equilibrium</w:t>
      </w:r>
    </w:p>
    <w:p w14:paraId="468E80B1" w14:textId="0A93B937" w:rsidR="0084538B" w:rsidRDefault="0084538B" w:rsidP="007E1D6D">
      <w:pPr>
        <w:pStyle w:val="lista2"/>
        <w:numPr>
          <w:ilvl w:val="0"/>
          <w:numId w:val="62"/>
        </w:numPr>
      </w:pPr>
      <w:r w:rsidRPr="00D60C6F">
        <w:t>fractioning</w:t>
      </w:r>
    </w:p>
    <w:p w14:paraId="63EBEFCC" w14:textId="6DE5AF6A" w:rsidR="0084538B" w:rsidRDefault="0084538B" w:rsidP="007E1D6D">
      <w:pPr>
        <w:pStyle w:val="lista2"/>
        <w:numPr>
          <w:ilvl w:val="0"/>
          <w:numId w:val="62"/>
        </w:numPr>
      </w:pPr>
      <w:r w:rsidRPr="00D60C6F">
        <w:t>price</w:t>
      </w:r>
    </w:p>
    <w:p w14:paraId="6D5B5BB8" w14:textId="77777777" w:rsidR="0084538B" w:rsidRDefault="0084538B" w:rsidP="0084538B">
      <w:pPr>
        <w:pStyle w:val="answer"/>
      </w:pPr>
      <w:r>
        <w:t>Answer:</w:t>
      </w:r>
    </w:p>
    <w:p w14:paraId="278F8181" w14:textId="09336A68" w:rsidR="00244483" w:rsidRDefault="0084538B" w:rsidP="00244483">
      <w:pPr>
        <w:pStyle w:val="listn1"/>
        <w:numPr>
          <w:ilvl w:val="0"/>
          <w:numId w:val="50"/>
        </w:numPr>
      </w:pPr>
      <w:r w:rsidRPr="00D60C6F">
        <w:t>Which of the following is a reason some farm products are subsidized? (8.1.1)</w:t>
      </w:r>
    </w:p>
    <w:p w14:paraId="2FDE36D5" w14:textId="415CFE2B" w:rsidR="0084538B" w:rsidRDefault="0084538B" w:rsidP="007E1D6D">
      <w:pPr>
        <w:pStyle w:val="lista2"/>
        <w:numPr>
          <w:ilvl w:val="0"/>
          <w:numId w:val="61"/>
        </w:numPr>
      </w:pPr>
      <w:r w:rsidRPr="00D60C6F">
        <w:t>To protect future production.</w:t>
      </w:r>
    </w:p>
    <w:p w14:paraId="7AEA5BF2" w14:textId="338CF1B6" w:rsidR="0084538B" w:rsidRDefault="0084538B" w:rsidP="007E1D6D">
      <w:pPr>
        <w:pStyle w:val="lista2"/>
        <w:numPr>
          <w:ilvl w:val="0"/>
          <w:numId w:val="61"/>
        </w:numPr>
      </w:pPr>
      <w:r w:rsidRPr="00D60C6F">
        <w:t>Farmers do not have enough money to produce products.</w:t>
      </w:r>
    </w:p>
    <w:p w14:paraId="0BD65990" w14:textId="60352927" w:rsidR="0084538B" w:rsidRDefault="0084538B" w:rsidP="007E1D6D">
      <w:pPr>
        <w:pStyle w:val="lista2"/>
        <w:numPr>
          <w:ilvl w:val="0"/>
          <w:numId w:val="61"/>
        </w:numPr>
      </w:pPr>
      <w:r w:rsidRPr="00D60C6F">
        <w:t>Farm product markets are incredibly stable.</w:t>
      </w:r>
    </w:p>
    <w:p w14:paraId="3936AC86" w14:textId="1F876215" w:rsidR="0084538B" w:rsidRDefault="0084538B" w:rsidP="007E1D6D">
      <w:pPr>
        <w:pStyle w:val="lista2"/>
        <w:numPr>
          <w:ilvl w:val="0"/>
          <w:numId w:val="61"/>
        </w:numPr>
      </w:pPr>
      <w:r w:rsidRPr="00D60C6F">
        <w:t>Niche markets can cut into general production.</w:t>
      </w:r>
    </w:p>
    <w:p w14:paraId="018567E6" w14:textId="77777777" w:rsidR="0084538B" w:rsidRDefault="0084538B" w:rsidP="0084538B">
      <w:pPr>
        <w:pStyle w:val="answer"/>
      </w:pPr>
      <w:r>
        <w:t>Answer:</w:t>
      </w:r>
    </w:p>
    <w:p w14:paraId="25FD5884" w14:textId="1485DC1E" w:rsidR="00244483" w:rsidRDefault="0084538B" w:rsidP="00244483">
      <w:pPr>
        <w:pStyle w:val="listn1"/>
        <w:numPr>
          <w:ilvl w:val="0"/>
          <w:numId w:val="50"/>
        </w:numPr>
      </w:pPr>
      <w:r w:rsidRPr="00D60C6F">
        <w:t>In breakfast cereal production, there are numerous companies with slightly different variations in the product. Which type of market competition exists in the breakfast cereal market? (8.1.1)</w:t>
      </w:r>
    </w:p>
    <w:p w14:paraId="05D3E622" w14:textId="736287B6" w:rsidR="0084538B" w:rsidRDefault="0084538B" w:rsidP="007E1D6D">
      <w:pPr>
        <w:pStyle w:val="lista2"/>
        <w:numPr>
          <w:ilvl w:val="0"/>
          <w:numId w:val="60"/>
        </w:numPr>
      </w:pPr>
      <w:r w:rsidRPr="00D60C6F">
        <w:t>Perfectly competitive</w:t>
      </w:r>
    </w:p>
    <w:p w14:paraId="2D304CA4" w14:textId="4121AE15" w:rsidR="0084538B" w:rsidRDefault="0084538B" w:rsidP="007E1D6D">
      <w:pPr>
        <w:pStyle w:val="lista2"/>
        <w:numPr>
          <w:ilvl w:val="0"/>
          <w:numId w:val="60"/>
        </w:numPr>
      </w:pPr>
      <w:r w:rsidRPr="00D60C6F">
        <w:lastRenderedPageBreak/>
        <w:t>Monopolistic competition</w:t>
      </w:r>
    </w:p>
    <w:p w14:paraId="30F90273" w14:textId="7278A384" w:rsidR="0084538B" w:rsidRDefault="0084538B" w:rsidP="007E1D6D">
      <w:pPr>
        <w:pStyle w:val="lista2"/>
        <w:numPr>
          <w:ilvl w:val="0"/>
          <w:numId w:val="60"/>
        </w:numPr>
      </w:pPr>
      <w:r w:rsidRPr="00D60C6F">
        <w:t>Oligopoly</w:t>
      </w:r>
    </w:p>
    <w:p w14:paraId="5BDFCB92" w14:textId="27CA7AC0" w:rsidR="0084538B" w:rsidRDefault="0084538B" w:rsidP="007E1D6D">
      <w:pPr>
        <w:pStyle w:val="lista2"/>
        <w:numPr>
          <w:ilvl w:val="0"/>
          <w:numId w:val="60"/>
        </w:numPr>
      </w:pPr>
      <w:r w:rsidRPr="00D60C6F">
        <w:t>Monopoly</w:t>
      </w:r>
    </w:p>
    <w:p w14:paraId="3391790E" w14:textId="77777777" w:rsidR="0084538B" w:rsidRDefault="0084538B" w:rsidP="0084538B">
      <w:pPr>
        <w:pStyle w:val="answer"/>
      </w:pPr>
      <w:r>
        <w:t>Answer:</w:t>
      </w:r>
    </w:p>
    <w:p w14:paraId="6EDDDFD5" w14:textId="6E5A378C" w:rsidR="0084538B" w:rsidRDefault="0084538B" w:rsidP="00244483">
      <w:pPr>
        <w:pStyle w:val="listn1"/>
        <w:numPr>
          <w:ilvl w:val="0"/>
          <w:numId w:val="50"/>
        </w:numPr>
      </w:pPr>
      <w:r w:rsidRPr="00D60C6F">
        <w:t>Market animals in a livestock enterprise are considered _____ assets. (8.1.2)</w:t>
      </w:r>
    </w:p>
    <w:p w14:paraId="50E0CEBC" w14:textId="2A75A1A6" w:rsidR="0084538B" w:rsidRDefault="0084538B" w:rsidP="007E1D6D">
      <w:pPr>
        <w:pStyle w:val="lista2"/>
        <w:numPr>
          <w:ilvl w:val="0"/>
          <w:numId w:val="59"/>
        </w:numPr>
      </w:pPr>
      <w:r w:rsidRPr="00D60C6F">
        <w:t>current</w:t>
      </w:r>
    </w:p>
    <w:p w14:paraId="5B67F2EA" w14:textId="442022BC" w:rsidR="0084538B" w:rsidRDefault="0084538B" w:rsidP="007E1D6D">
      <w:pPr>
        <w:pStyle w:val="lista2"/>
        <w:numPr>
          <w:ilvl w:val="0"/>
          <w:numId w:val="59"/>
        </w:numPr>
      </w:pPr>
      <w:r w:rsidRPr="00D60C6F">
        <w:t>noncurrent</w:t>
      </w:r>
    </w:p>
    <w:p w14:paraId="3DDED512" w14:textId="192603CE" w:rsidR="0084538B" w:rsidRDefault="0084538B" w:rsidP="007E1D6D">
      <w:pPr>
        <w:pStyle w:val="lista2"/>
        <w:numPr>
          <w:ilvl w:val="0"/>
          <w:numId w:val="59"/>
        </w:numPr>
      </w:pPr>
      <w:r w:rsidRPr="00D60C6F">
        <w:t>capital</w:t>
      </w:r>
    </w:p>
    <w:p w14:paraId="28A0FA1E" w14:textId="1DD3D74B" w:rsidR="0084538B" w:rsidRDefault="0084538B" w:rsidP="007E1D6D">
      <w:pPr>
        <w:pStyle w:val="lista2"/>
        <w:numPr>
          <w:ilvl w:val="0"/>
          <w:numId w:val="59"/>
        </w:numPr>
      </w:pPr>
      <w:r w:rsidRPr="00D60C6F">
        <w:t>variable</w:t>
      </w:r>
    </w:p>
    <w:p w14:paraId="42A81DED" w14:textId="77777777" w:rsidR="0084538B" w:rsidRDefault="0084538B" w:rsidP="0084538B">
      <w:pPr>
        <w:pStyle w:val="answer"/>
      </w:pPr>
      <w:r>
        <w:t>Answer:</w:t>
      </w:r>
    </w:p>
    <w:p w14:paraId="4690DC72" w14:textId="1611EF19" w:rsidR="0084538B" w:rsidRDefault="0084538B" w:rsidP="00244483">
      <w:pPr>
        <w:pStyle w:val="listn1"/>
        <w:numPr>
          <w:ilvl w:val="0"/>
          <w:numId w:val="50"/>
        </w:numPr>
      </w:pPr>
      <w:r w:rsidRPr="00D60C6F">
        <w:t>The _____ value of a depreciable asset is the amount of money the asset is worth when all of the usefulness to the business is gone. (8.1.2)</w:t>
      </w:r>
    </w:p>
    <w:p w14:paraId="3E65E8F7" w14:textId="7DC727C8" w:rsidR="0084538B" w:rsidRDefault="0084538B" w:rsidP="007E1D6D">
      <w:pPr>
        <w:pStyle w:val="lista2"/>
        <w:numPr>
          <w:ilvl w:val="0"/>
          <w:numId w:val="58"/>
        </w:numPr>
      </w:pPr>
      <w:r w:rsidRPr="00D60C6F">
        <w:t>balanced</w:t>
      </w:r>
    </w:p>
    <w:p w14:paraId="66A7269E" w14:textId="1FE16E99" w:rsidR="0084538B" w:rsidRDefault="0084538B" w:rsidP="007E1D6D">
      <w:pPr>
        <w:pStyle w:val="lista2"/>
        <w:numPr>
          <w:ilvl w:val="0"/>
          <w:numId w:val="58"/>
        </w:numPr>
      </w:pPr>
      <w:r w:rsidRPr="00D60C6F">
        <w:t>recoup</w:t>
      </w:r>
    </w:p>
    <w:p w14:paraId="358161E7" w14:textId="626CAB42" w:rsidR="0084538B" w:rsidRDefault="0084538B" w:rsidP="007E1D6D">
      <w:pPr>
        <w:pStyle w:val="lista2"/>
        <w:numPr>
          <w:ilvl w:val="0"/>
          <w:numId w:val="58"/>
        </w:numPr>
      </w:pPr>
      <w:r w:rsidRPr="00D60C6F">
        <w:t>salvage</w:t>
      </w:r>
    </w:p>
    <w:p w14:paraId="3F95A0FA" w14:textId="62F70CEB" w:rsidR="0084538B" w:rsidRDefault="0084538B" w:rsidP="007E1D6D">
      <w:pPr>
        <w:pStyle w:val="lista2"/>
        <w:numPr>
          <w:ilvl w:val="0"/>
          <w:numId w:val="58"/>
        </w:numPr>
      </w:pPr>
      <w:r w:rsidRPr="00D60C6F">
        <w:t>withered</w:t>
      </w:r>
    </w:p>
    <w:p w14:paraId="6A4D6A4A" w14:textId="77777777" w:rsidR="0084538B" w:rsidRDefault="0084538B" w:rsidP="0084538B">
      <w:pPr>
        <w:pStyle w:val="answer"/>
      </w:pPr>
      <w:r>
        <w:t>Answer:</w:t>
      </w:r>
    </w:p>
    <w:p w14:paraId="36F3800F" w14:textId="490E41A9" w:rsidR="0084538B" w:rsidRDefault="0084538B" w:rsidP="00244483">
      <w:pPr>
        <w:pStyle w:val="listn1"/>
        <w:numPr>
          <w:ilvl w:val="0"/>
          <w:numId w:val="50"/>
        </w:numPr>
      </w:pPr>
      <w:r w:rsidRPr="00D60C6F">
        <w:t>Which of the following would be considered a noncurrent asset for a candy company? (8.1.2)</w:t>
      </w:r>
    </w:p>
    <w:p w14:paraId="36849DDC" w14:textId="5C4E12A0" w:rsidR="0084538B" w:rsidRDefault="0084538B" w:rsidP="007E1D6D">
      <w:pPr>
        <w:pStyle w:val="lista2"/>
        <w:numPr>
          <w:ilvl w:val="0"/>
          <w:numId w:val="57"/>
        </w:numPr>
      </w:pPr>
      <w:r w:rsidRPr="00D60C6F">
        <w:t>Industrial cooling racks</w:t>
      </w:r>
    </w:p>
    <w:p w14:paraId="18A8D5AB" w14:textId="265CB76E" w:rsidR="0084538B" w:rsidRDefault="0084538B" w:rsidP="007E1D6D">
      <w:pPr>
        <w:pStyle w:val="lista2"/>
        <w:numPr>
          <w:ilvl w:val="0"/>
          <w:numId w:val="57"/>
        </w:numPr>
      </w:pPr>
      <w:r w:rsidRPr="00D60C6F">
        <w:t>Flavoring oils</w:t>
      </w:r>
    </w:p>
    <w:p w14:paraId="2019C54F" w14:textId="7DF2F05E" w:rsidR="0084538B" w:rsidRDefault="0084538B" w:rsidP="007E1D6D">
      <w:pPr>
        <w:pStyle w:val="lista2"/>
        <w:numPr>
          <w:ilvl w:val="0"/>
          <w:numId w:val="57"/>
        </w:numPr>
      </w:pPr>
      <w:r w:rsidRPr="00D60C6F">
        <w:t>250 lb of sugar</w:t>
      </w:r>
    </w:p>
    <w:p w14:paraId="17B3266B" w14:textId="3AB787CF" w:rsidR="0084538B" w:rsidRDefault="0084538B" w:rsidP="007E1D6D">
      <w:pPr>
        <w:pStyle w:val="lista2"/>
        <w:numPr>
          <w:ilvl w:val="0"/>
          <w:numId w:val="57"/>
        </w:numPr>
      </w:pPr>
      <w:r w:rsidRPr="00D60C6F">
        <w:t>Shipping boxes</w:t>
      </w:r>
    </w:p>
    <w:p w14:paraId="4ED58B9F" w14:textId="77777777" w:rsidR="0084538B" w:rsidRDefault="0084538B" w:rsidP="0084538B">
      <w:pPr>
        <w:pStyle w:val="answer"/>
      </w:pPr>
      <w:r>
        <w:t>Answer:</w:t>
      </w:r>
    </w:p>
    <w:p w14:paraId="715A27CD" w14:textId="42F9D759" w:rsidR="0084538B" w:rsidRDefault="0084538B" w:rsidP="00244483">
      <w:pPr>
        <w:pStyle w:val="listn1"/>
        <w:numPr>
          <w:ilvl w:val="0"/>
          <w:numId w:val="50"/>
        </w:numPr>
      </w:pPr>
      <w:r w:rsidRPr="00D60C6F">
        <w:t>Which of the following would be considered a liability? (8.1.2)</w:t>
      </w:r>
    </w:p>
    <w:p w14:paraId="2AB5E9E5" w14:textId="3A2D5E6A" w:rsidR="0084538B" w:rsidRDefault="0084538B" w:rsidP="007E1D6D">
      <w:pPr>
        <w:pStyle w:val="lista2"/>
        <w:numPr>
          <w:ilvl w:val="0"/>
          <w:numId w:val="56"/>
        </w:numPr>
      </w:pPr>
      <w:r w:rsidRPr="00D60C6F">
        <w:t>Equipment loans</w:t>
      </w:r>
    </w:p>
    <w:p w14:paraId="1FDACAF0" w14:textId="4DF5B440" w:rsidR="0084538B" w:rsidRDefault="0084538B" w:rsidP="007E1D6D">
      <w:pPr>
        <w:pStyle w:val="lista2"/>
        <w:numPr>
          <w:ilvl w:val="0"/>
          <w:numId w:val="56"/>
        </w:numPr>
      </w:pPr>
      <w:r w:rsidRPr="00D60C6F">
        <w:t>Operating loans</w:t>
      </w:r>
    </w:p>
    <w:p w14:paraId="27A81D60" w14:textId="6BFC4DD7" w:rsidR="0084538B" w:rsidRDefault="0084538B" w:rsidP="007E1D6D">
      <w:pPr>
        <w:pStyle w:val="lista2"/>
        <w:numPr>
          <w:ilvl w:val="0"/>
          <w:numId w:val="56"/>
        </w:numPr>
      </w:pPr>
      <w:r w:rsidRPr="00D60C6F">
        <w:lastRenderedPageBreak/>
        <w:t>Chattel mortgage</w:t>
      </w:r>
    </w:p>
    <w:p w14:paraId="777BAA96" w14:textId="2DE1F461" w:rsidR="0084538B" w:rsidRDefault="0084538B" w:rsidP="007E1D6D">
      <w:pPr>
        <w:pStyle w:val="lista2"/>
        <w:numPr>
          <w:ilvl w:val="0"/>
          <w:numId w:val="56"/>
        </w:numPr>
      </w:pPr>
      <w:r w:rsidRPr="00D60C6F">
        <w:t>All are correct.</w:t>
      </w:r>
    </w:p>
    <w:p w14:paraId="5E4C3DF7" w14:textId="77777777" w:rsidR="0084538B" w:rsidRDefault="0084538B" w:rsidP="0084538B">
      <w:pPr>
        <w:pStyle w:val="answer"/>
      </w:pPr>
      <w:r>
        <w:t>Answer:</w:t>
      </w:r>
    </w:p>
    <w:p w14:paraId="2DF22824" w14:textId="05C73AD7" w:rsidR="0084538B" w:rsidRDefault="0084538B" w:rsidP="00244483">
      <w:pPr>
        <w:pStyle w:val="listn1"/>
        <w:numPr>
          <w:ilvl w:val="0"/>
          <w:numId w:val="50"/>
        </w:numPr>
      </w:pPr>
      <w:r w:rsidRPr="00D60C6F">
        <w:t>The mathematical calculation that business owners can complete to help them know the total value of their business is a(n) _____ analysis. (8.1.2)</w:t>
      </w:r>
    </w:p>
    <w:p w14:paraId="3DFAA6C6" w14:textId="798BDDA0" w:rsidR="0084538B" w:rsidRDefault="0084538B" w:rsidP="007E1D6D">
      <w:pPr>
        <w:pStyle w:val="lista2"/>
        <w:numPr>
          <w:ilvl w:val="0"/>
          <w:numId w:val="55"/>
        </w:numPr>
      </w:pPr>
      <w:r w:rsidRPr="00D60C6F">
        <w:t>income</w:t>
      </w:r>
    </w:p>
    <w:p w14:paraId="53DCCE86" w14:textId="6610EB6A" w:rsidR="0084538B" w:rsidRDefault="0084538B" w:rsidP="007E1D6D">
      <w:pPr>
        <w:pStyle w:val="lista2"/>
        <w:numPr>
          <w:ilvl w:val="0"/>
          <w:numId w:val="55"/>
        </w:numPr>
      </w:pPr>
      <w:r w:rsidRPr="00D60C6F">
        <w:t>cash flow</w:t>
      </w:r>
    </w:p>
    <w:p w14:paraId="58EBC74A" w14:textId="49432F82" w:rsidR="0084538B" w:rsidRDefault="0084538B" w:rsidP="007E1D6D">
      <w:pPr>
        <w:pStyle w:val="lista2"/>
        <w:numPr>
          <w:ilvl w:val="0"/>
          <w:numId w:val="55"/>
        </w:numPr>
      </w:pPr>
      <w:r w:rsidRPr="00D60C6F">
        <w:t>net worth</w:t>
      </w:r>
    </w:p>
    <w:p w14:paraId="68494F33" w14:textId="50690175" w:rsidR="0084538B" w:rsidRDefault="0084538B" w:rsidP="007E1D6D">
      <w:pPr>
        <w:pStyle w:val="lista2"/>
        <w:numPr>
          <w:ilvl w:val="0"/>
          <w:numId w:val="55"/>
        </w:numPr>
      </w:pPr>
      <w:r w:rsidRPr="00D60C6F">
        <w:t>market</w:t>
      </w:r>
    </w:p>
    <w:p w14:paraId="5F705841" w14:textId="77777777" w:rsidR="0084538B" w:rsidRDefault="0084538B" w:rsidP="0084538B">
      <w:pPr>
        <w:pStyle w:val="answer"/>
      </w:pPr>
      <w:r>
        <w:t>Answer:</w:t>
      </w:r>
    </w:p>
    <w:p w14:paraId="73F691B3" w14:textId="7763E977" w:rsidR="0084538B" w:rsidRDefault="0084538B" w:rsidP="00244483">
      <w:pPr>
        <w:pStyle w:val="listn1"/>
        <w:numPr>
          <w:ilvl w:val="0"/>
          <w:numId w:val="50"/>
        </w:numPr>
      </w:pPr>
      <w:r w:rsidRPr="00D60C6F">
        <w:t>Selling which of the following items would be considered a capital sale for a beef cattle operation? (8.1.2)</w:t>
      </w:r>
    </w:p>
    <w:p w14:paraId="554062EF" w14:textId="05C22A28" w:rsidR="0084538B" w:rsidRDefault="0084538B" w:rsidP="007E1D6D">
      <w:pPr>
        <w:pStyle w:val="lista2"/>
        <w:numPr>
          <w:ilvl w:val="0"/>
          <w:numId w:val="54"/>
        </w:numPr>
      </w:pPr>
      <w:r w:rsidRPr="00D60C6F">
        <w:t>Bred cows</w:t>
      </w:r>
    </w:p>
    <w:p w14:paraId="22203BAD" w14:textId="32243E7D" w:rsidR="0084538B" w:rsidRDefault="0084538B" w:rsidP="007E1D6D">
      <w:pPr>
        <w:pStyle w:val="lista2"/>
        <w:numPr>
          <w:ilvl w:val="0"/>
          <w:numId w:val="54"/>
        </w:numPr>
      </w:pPr>
      <w:r w:rsidRPr="00D60C6F">
        <w:t>Leftover hay</w:t>
      </w:r>
    </w:p>
    <w:p w14:paraId="499E0EF3" w14:textId="3182788D" w:rsidR="0084538B" w:rsidRDefault="0084538B" w:rsidP="007E1D6D">
      <w:pPr>
        <w:pStyle w:val="lista2"/>
        <w:numPr>
          <w:ilvl w:val="0"/>
          <w:numId w:val="54"/>
        </w:numPr>
      </w:pPr>
      <w:r w:rsidRPr="00D60C6F">
        <w:t>Market calves</w:t>
      </w:r>
    </w:p>
    <w:p w14:paraId="4FB05578" w14:textId="6769C5A3" w:rsidR="0084538B" w:rsidRDefault="0084538B" w:rsidP="007E1D6D">
      <w:pPr>
        <w:pStyle w:val="lista2"/>
        <w:numPr>
          <w:ilvl w:val="0"/>
          <w:numId w:val="54"/>
        </w:numPr>
      </w:pPr>
      <w:r w:rsidRPr="00D60C6F">
        <w:t>Pasture rent</w:t>
      </w:r>
    </w:p>
    <w:p w14:paraId="3ACBCA97" w14:textId="77777777" w:rsidR="0084538B" w:rsidRDefault="0084538B" w:rsidP="0084538B">
      <w:pPr>
        <w:pStyle w:val="answer"/>
      </w:pPr>
      <w:r>
        <w:t>Answer:</w:t>
      </w:r>
    </w:p>
    <w:p w14:paraId="3727CF35" w14:textId="4F007B68" w:rsidR="0084538B" w:rsidRDefault="0084538B" w:rsidP="00244483">
      <w:pPr>
        <w:pStyle w:val="listn1"/>
        <w:numPr>
          <w:ilvl w:val="0"/>
          <w:numId w:val="50"/>
        </w:numPr>
      </w:pPr>
      <w:r w:rsidRPr="00244483">
        <w:rPr>
          <w:rStyle w:val="cital"/>
        </w:rPr>
        <w:t>True or False?</w:t>
      </w:r>
      <w:r w:rsidRPr="00D60C6F">
        <w:t xml:space="preserve"> A positive ROI means a company made more money than it spent. (8.1.2)</w:t>
      </w:r>
    </w:p>
    <w:p w14:paraId="0D45019E" w14:textId="77777777" w:rsidR="0084538B" w:rsidRDefault="0084538B" w:rsidP="0084538B">
      <w:pPr>
        <w:pStyle w:val="answer"/>
      </w:pPr>
      <w:r>
        <w:t>Answer:</w:t>
      </w:r>
    </w:p>
    <w:p w14:paraId="12B8DB47" w14:textId="608B2450" w:rsidR="00244483" w:rsidRDefault="0084538B" w:rsidP="00244483">
      <w:pPr>
        <w:pStyle w:val="listn1"/>
        <w:numPr>
          <w:ilvl w:val="0"/>
          <w:numId w:val="50"/>
        </w:numPr>
      </w:pPr>
      <w:r w:rsidRPr="00D60C6F">
        <w:t>The forecasting and assessing of potential scenarios that could reduce a business’s profitability is referred to as _____. (8.1.3)</w:t>
      </w:r>
    </w:p>
    <w:p w14:paraId="7B6D3693" w14:textId="05225F90" w:rsidR="0084538B" w:rsidRDefault="0084538B" w:rsidP="007E1D6D">
      <w:pPr>
        <w:pStyle w:val="lista2"/>
        <w:numPr>
          <w:ilvl w:val="0"/>
          <w:numId w:val="53"/>
        </w:numPr>
      </w:pPr>
      <w:r w:rsidRPr="00D60C6F">
        <w:t>return on investment</w:t>
      </w:r>
    </w:p>
    <w:p w14:paraId="27D3AB9A" w14:textId="337E1A5A" w:rsidR="0084538B" w:rsidRDefault="0084538B" w:rsidP="007E1D6D">
      <w:pPr>
        <w:pStyle w:val="lista2"/>
        <w:numPr>
          <w:ilvl w:val="0"/>
          <w:numId w:val="53"/>
        </w:numPr>
      </w:pPr>
      <w:r w:rsidRPr="00D60C6F">
        <w:t>risk management</w:t>
      </w:r>
    </w:p>
    <w:p w14:paraId="7E6AF2B5" w14:textId="75578965" w:rsidR="0084538B" w:rsidRDefault="0084538B" w:rsidP="007E1D6D">
      <w:pPr>
        <w:pStyle w:val="lista2"/>
        <w:numPr>
          <w:ilvl w:val="0"/>
          <w:numId w:val="53"/>
        </w:numPr>
      </w:pPr>
      <w:r w:rsidRPr="00D60C6F">
        <w:t>risk mitigation</w:t>
      </w:r>
    </w:p>
    <w:p w14:paraId="67EDF9B2" w14:textId="5FCFD9C7" w:rsidR="0084538B" w:rsidRDefault="0084538B" w:rsidP="007E1D6D">
      <w:pPr>
        <w:pStyle w:val="lista2"/>
        <w:numPr>
          <w:ilvl w:val="0"/>
          <w:numId w:val="53"/>
        </w:numPr>
      </w:pPr>
      <w:r w:rsidRPr="00D60C6F">
        <w:t>risk integration</w:t>
      </w:r>
    </w:p>
    <w:p w14:paraId="2F9109E4" w14:textId="77777777" w:rsidR="0084538B" w:rsidRDefault="0084538B" w:rsidP="0084538B">
      <w:pPr>
        <w:pStyle w:val="answer"/>
      </w:pPr>
      <w:r>
        <w:t>Answer:</w:t>
      </w:r>
    </w:p>
    <w:p w14:paraId="234238CB" w14:textId="40BF929F" w:rsidR="00244483" w:rsidRDefault="0084538B" w:rsidP="00244483">
      <w:pPr>
        <w:pStyle w:val="listn1"/>
        <w:numPr>
          <w:ilvl w:val="0"/>
          <w:numId w:val="50"/>
        </w:numPr>
      </w:pPr>
      <w:r w:rsidRPr="00D60C6F">
        <w:lastRenderedPageBreak/>
        <w:t>What are the five common risk categories that agribusiness owners focus on? (8.1.3)</w:t>
      </w:r>
    </w:p>
    <w:p w14:paraId="1766AD2B" w14:textId="0449EE28" w:rsidR="0084538B" w:rsidRDefault="0084538B" w:rsidP="0084538B">
      <w:pPr>
        <w:pStyle w:val="answer"/>
      </w:pPr>
      <w:r>
        <w:t>Answer:</w:t>
      </w:r>
    </w:p>
    <w:p w14:paraId="590E140D" w14:textId="1068BA27" w:rsidR="0084538B" w:rsidRDefault="0084538B" w:rsidP="00244483">
      <w:pPr>
        <w:pStyle w:val="listn1"/>
        <w:numPr>
          <w:ilvl w:val="0"/>
          <w:numId w:val="50"/>
        </w:numPr>
      </w:pPr>
      <w:r w:rsidRPr="00D60C6F">
        <w:t>What is the difference between a sole proprietorship and a corporation? (8.1.4)</w:t>
      </w:r>
    </w:p>
    <w:p w14:paraId="0C2410DD" w14:textId="77777777" w:rsidR="0084538B" w:rsidRDefault="0084538B" w:rsidP="0084538B">
      <w:pPr>
        <w:pStyle w:val="answer"/>
      </w:pPr>
      <w:r>
        <w:t>Answer:</w:t>
      </w:r>
    </w:p>
    <w:p w14:paraId="5EA7B577" w14:textId="1CBA1C39" w:rsidR="0084538B" w:rsidRDefault="0084538B" w:rsidP="00244483">
      <w:pPr>
        <w:pStyle w:val="listn1"/>
        <w:numPr>
          <w:ilvl w:val="0"/>
          <w:numId w:val="50"/>
        </w:numPr>
      </w:pPr>
      <w:r w:rsidRPr="00D60C6F">
        <w:t>What are the advantages for producers involved with vertical integration? What are the advantages for the parent company? (8.1.4)</w:t>
      </w:r>
    </w:p>
    <w:p w14:paraId="62E9857F" w14:textId="77777777" w:rsidR="0084538B" w:rsidRDefault="0084538B" w:rsidP="0084538B">
      <w:pPr>
        <w:pStyle w:val="answer"/>
      </w:pPr>
      <w:r>
        <w:t>Answer:</w:t>
      </w:r>
    </w:p>
    <w:p w14:paraId="33B34F3A" w14:textId="2AD97712" w:rsidR="0084538B" w:rsidRDefault="0084538B" w:rsidP="00244483">
      <w:pPr>
        <w:pStyle w:val="listn1"/>
        <w:numPr>
          <w:ilvl w:val="0"/>
          <w:numId w:val="50"/>
        </w:numPr>
      </w:pPr>
      <w:r w:rsidRPr="00D60C6F">
        <w:t>What information would you include in a comparative advantage? (8.1.4)</w:t>
      </w:r>
    </w:p>
    <w:p w14:paraId="00F321BE" w14:textId="77777777" w:rsidR="0084538B" w:rsidRDefault="0084538B" w:rsidP="0084538B">
      <w:pPr>
        <w:pStyle w:val="answer"/>
      </w:pPr>
      <w:r>
        <w:t>Answer:</w:t>
      </w:r>
    </w:p>
    <w:p w14:paraId="0A6215F2" w14:textId="73B9C880" w:rsidR="0084538B" w:rsidRDefault="0084538B" w:rsidP="00244483">
      <w:pPr>
        <w:pStyle w:val="listn1"/>
        <w:numPr>
          <w:ilvl w:val="0"/>
          <w:numId w:val="50"/>
        </w:numPr>
      </w:pPr>
      <w:r w:rsidRPr="00D60C6F">
        <w:t>What should be covered in a business action plan? (8.1.4)</w:t>
      </w:r>
    </w:p>
    <w:p w14:paraId="6FF0A6ED" w14:textId="77777777" w:rsidR="0084538B" w:rsidRDefault="0084538B" w:rsidP="0084538B">
      <w:pPr>
        <w:pStyle w:val="answer"/>
      </w:pPr>
      <w:r>
        <w:t>Answer:</w:t>
      </w:r>
    </w:p>
    <w:p w14:paraId="056C38FD" w14:textId="394DC3F9" w:rsidR="00244483" w:rsidRDefault="0084538B" w:rsidP="00244483">
      <w:pPr>
        <w:pStyle w:val="listn1"/>
        <w:numPr>
          <w:ilvl w:val="0"/>
          <w:numId w:val="50"/>
        </w:numPr>
      </w:pPr>
      <w:r w:rsidRPr="00D60C6F">
        <w:t>What are business ethics? Identify three actions that would violate business ethics. (8.1.5)</w:t>
      </w:r>
    </w:p>
    <w:p w14:paraId="13EF825E" w14:textId="2A25C10F" w:rsidR="0084538B" w:rsidRDefault="0084538B" w:rsidP="0084538B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5312" w14:textId="77777777" w:rsidR="00956937" w:rsidRDefault="00956937" w:rsidP="00CB0C1F">
      <w:r>
        <w:separator/>
      </w:r>
    </w:p>
  </w:endnote>
  <w:endnote w:type="continuationSeparator" w:id="0">
    <w:p w14:paraId="158AB5D4" w14:textId="77777777" w:rsidR="00956937" w:rsidRDefault="0095693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989A" w14:textId="77777777" w:rsidR="00956937" w:rsidRDefault="00956937" w:rsidP="00CB0C1F">
      <w:r>
        <w:separator/>
      </w:r>
    </w:p>
  </w:footnote>
  <w:footnote w:type="continuationSeparator" w:id="0">
    <w:p w14:paraId="2CD25318" w14:textId="77777777" w:rsidR="00956937" w:rsidRDefault="0095693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39F76F1C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E44A09">
      <w:t xml:space="preserve">8.1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441100"/>
    <w:multiLevelType w:val="hybridMultilevel"/>
    <w:tmpl w:val="900240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B6085"/>
    <w:multiLevelType w:val="hybridMultilevel"/>
    <w:tmpl w:val="900240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11FE3"/>
    <w:multiLevelType w:val="hybridMultilevel"/>
    <w:tmpl w:val="900240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6246697"/>
    <w:multiLevelType w:val="hybridMultilevel"/>
    <w:tmpl w:val="900240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D654516"/>
    <w:multiLevelType w:val="hybridMultilevel"/>
    <w:tmpl w:val="900240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B210C"/>
    <w:multiLevelType w:val="hybridMultilevel"/>
    <w:tmpl w:val="FD8A5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27552"/>
    <w:multiLevelType w:val="hybridMultilevel"/>
    <w:tmpl w:val="900240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10636"/>
    <w:multiLevelType w:val="hybridMultilevel"/>
    <w:tmpl w:val="900240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A7EB9"/>
    <w:multiLevelType w:val="hybridMultilevel"/>
    <w:tmpl w:val="900240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A56B6"/>
    <w:multiLevelType w:val="hybridMultilevel"/>
    <w:tmpl w:val="9002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14AB"/>
    <w:multiLevelType w:val="hybridMultilevel"/>
    <w:tmpl w:val="900240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2376D"/>
    <w:multiLevelType w:val="hybridMultilevel"/>
    <w:tmpl w:val="00AC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D072E"/>
    <w:multiLevelType w:val="hybridMultilevel"/>
    <w:tmpl w:val="9002401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2"/>
  </w:num>
  <w:num w:numId="3" w16cid:durableId="1746873305">
    <w:abstractNumId w:val="20"/>
  </w:num>
  <w:num w:numId="4" w16cid:durableId="824049846">
    <w:abstractNumId w:val="21"/>
  </w:num>
  <w:num w:numId="5" w16cid:durableId="64688521">
    <w:abstractNumId w:val="27"/>
  </w:num>
  <w:num w:numId="6" w16cid:durableId="1997343418">
    <w:abstractNumId w:val="16"/>
  </w:num>
  <w:num w:numId="7" w16cid:durableId="629748237">
    <w:abstractNumId w:val="14"/>
  </w:num>
  <w:num w:numId="8" w16cid:durableId="820728176">
    <w:abstractNumId w:val="28"/>
  </w:num>
  <w:num w:numId="9" w16cid:durableId="410205259">
    <w:abstractNumId w:val="23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367871990">
    <w:abstractNumId w:val="18"/>
  </w:num>
  <w:num w:numId="51" w16cid:durableId="836921550">
    <w:abstractNumId w:val="30"/>
  </w:num>
  <w:num w:numId="52" w16cid:durableId="1463579287">
    <w:abstractNumId w:val="26"/>
  </w:num>
  <w:num w:numId="53" w16cid:durableId="693700865">
    <w:abstractNumId w:val="12"/>
  </w:num>
  <w:num w:numId="54" w16cid:durableId="615985173">
    <w:abstractNumId w:val="19"/>
  </w:num>
  <w:num w:numId="55" w16cid:durableId="2085687751">
    <w:abstractNumId w:val="13"/>
  </w:num>
  <w:num w:numId="56" w16cid:durableId="542983750">
    <w:abstractNumId w:val="17"/>
  </w:num>
  <w:num w:numId="57" w16cid:durableId="1755734935">
    <w:abstractNumId w:val="24"/>
  </w:num>
  <w:num w:numId="58" w16cid:durableId="1646087120">
    <w:abstractNumId w:val="25"/>
  </w:num>
  <w:num w:numId="59" w16cid:durableId="1932346968">
    <w:abstractNumId w:val="11"/>
  </w:num>
  <w:num w:numId="60" w16cid:durableId="522286983">
    <w:abstractNumId w:val="29"/>
  </w:num>
  <w:num w:numId="61" w16cid:durableId="329798798">
    <w:abstractNumId w:val="31"/>
  </w:num>
  <w:num w:numId="62" w16cid:durableId="213752828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C5044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77422"/>
    <w:rsid w:val="001969D8"/>
    <w:rsid w:val="0019727E"/>
    <w:rsid w:val="001B3761"/>
    <w:rsid w:val="001C415C"/>
    <w:rsid w:val="001D6EE8"/>
    <w:rsid w:val="002149B0"/>
    <w:rsid w:val="00234336"/>
    <w:rsid w:val="00235D98"/>
    <w:rsid w:val="00244483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24FA2"/>
    <w:rsid w:val="00427BB1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4E17D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436D"/>
    <w:rsid w:val="00596C01"/>
    <w:rsid w:val="005A0246"/>
    <w:rsid w:val="005B0606"/>
    <w:rsid w:val="005E5F25"/>
    <w:rsid w:val="005F0BBD"/>
    <w:rsid w:val="006006F4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64242"/>
    <w:rsid w:val="00784EA0"/>
    <w:rsid w:val="007903AB"/>
    <w:rsid w:val="007B2270"/>
    <w:rsid w:val="007C01CE"/>
    <w:rsid w:val="007D4638"/>
    <w:rsid w:val="007E1D6D"/>
    <w:rsid w:val="0080419C"/>
    <w:rsid w:val="0081331A"/>
    <w:rsid w:val="0084538B"/>
    <w:rsid w:val="00851AFE"/>
    <w:rsid w:val="00872CE7"/>
    <w:rsid w:val="008741D8"/>
    <w:rsid w:val="008828CF"/>
    <w:rsid w:val="008955E0"/>
    <w:rsid w:val="008A0707"/>
    <w:rsid w:val="009241DB"/>
    <w:rsid w:val="0093253F"/>
    <w:rsid w:val="00956937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9F3173"/>
    <w:rsid w:val="009F63A2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71EC7"/>
    <w:rsid w:val="00B72B8A"/>
    <w:rsid w:val="00B93575"/>
    <w:rsid w:val="00B94D32"/>
    <w:rsid w:val="00BB190C"/>
    <w:rsid w:val="00BB528E"/>
    <w:rsid w:val="00BD73ED"/>
    <w:rsid w:val="00BE6755"/>
    <w:rsid w:val="00BF3B00"/>
    <w:rsid w:val="00BF54D8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44A09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1C3E5-28F4-411E-B4A8-FCB26C970229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2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2026-02-22T18:21:00Z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