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536B" w14:textId="46E2EDA4" w:rsidR="00A41950" w:rsidRDefault="00F246F3" w:rsidP="00F246F3">
      <w:pPr>
        <w:pStyle w:val="name"/>
      </w:pPr>
      <w:r>
        <w:t>Name:</w:t>
      </w:r>
      <w:r w:rsidR="00A41950">
        <w:t xml:space="preserve"> </w:t>
      </w:r>
    </w:p>
    <w:p w14:paraId="1B66EAF7" w14:textId="77777777" w:rsidR="00A41950" w:rsidRDefault="00F246F3" w:rsidP="00F246F3">
      <w:pPr>
        <w:pStyle w:val="name"/>
      </w:pPr>
      <w:r>
        <w:t>Class:</w:t>
      </w:r>
    </w:p>
    <w:p w14:paraId="0BD752D3" w14:textId="314E1420" w:rsidR="00F246F3" w:rsidRDefault="00F246F3" w:rsidP="00F246F3">
      <w:pPr>
        <w:pStyle w:val="name"/>
      </w:pPr>
      <w:r>
        <w:t>Date:</w:t>
      </w:r>
    </w:p>
    <w:p w14:paraId="02D3AE6D" w14:textId="6FA54C28" w:rsidR="00F246F3" w:rsidRPr="00D25F8E" w:rsidRDefault="00F246F3" w:rsidP="00D25F8E">
      <w:pPr>
        <w:pStyle w:val="Heading1"/>
      </w:pPr>
      <w:r w:rsidRPr="00D25F8E">
        <w:t>Activity 1.1A</w:t>
      </w:r>
      <w:r w:rsidR="001D5509" w:rsidRPr="00D25F8E">
        <w:t xml:space="preserve">: </w:t>
      </w:r>
      <w:r w:rsidRPr="00D25F8E">
        <w:t>How Big Is Agriculture?</w:t>
      </w:r>
    </w:p>
    <w:p w14:paraId="0DD74DB0" w14:textId="77777777" w:rsidR="00F246F3" w:rsidRPr="00D22BF9" w:rsidRDefault="00F246F3" w:rsidP="00D22BF9">
      <w:pPr>
        <w:pStyle w:val="Heading2"/>
      </w:pPr>
      <w:r w:rsidRPr="00D22BF9">
        <w:t>Materials Needed</w:t>
      </w:r>
    </w:p>
    <w:p w14:paraId="17CC145C" w14:textId="77777777" w:rsidR="00F246F3" w:rsidRDefault="00F246F3" w:rsidP="00F246F3">
      <w:pPr>
        <w:pStyle w:val="listb1"/>
      </w:pPr>
      <w:r>
        <w:t>Crayons or markers</w:t>
      </w:r>
    </w:p>
    <w:p w14:paraId="0B35D97A" w14:textId="77777777" w:rsidR="00F246F3" w:rsidRDefault="00F246F3" w:rsidP="00F246F3">
      <w:pPr>
        <w:pStyle w:val="listb1"/>
      </w:pPr>
      <w:r>
        <w:t>Posterboard or larger sheet of paper</w:t>
      </w:r>
    </w:p>
    <w:p w14:paraId="2BE4DECF" w14:textId="77777777" w:rsidR="00F246F3" w:rsidRDefault="00F246F3" w:rsidP="00D25F8E">
      <w:pPr>
        <w:pStyle w:val="Heading2"/>
      </w:pPr>
      <w:r>
        <w:t>Instructions</w:t>
      </w:r>
    </w:p>
    <w:p w14:paraId="06447B9A" w14:textId="7091D47C" w:rsidR="00F246F3" w:rsidRDefault="00F246F3" w:rsidP="00F246F3">
      <w:pPr>
        <w:pStyle w:val="bodyinstruct"/>
      </w:pPr>
      <w:r>
        <w:t xml:space="preserve">Agriculture has a </w:t>
      </w:r>
      <w:r w:rsidR="005D082F">
        <w:t>broad scope, given the land, money, and employment it affects</w:t>
      </w:r>
      <w:r>
        <w:t>. Read the passage and then color the items as directed.</w:t>
      </w:r>
    </w:p>
    <w:p w14:paraId="0C46729A" w14:textId="77777777" w:rsidR="00F246F3" w:rsidRDefault="00F246F3" w:rsidP="00D25F8E">
      <w:pPr>
        <w:pStyle w:val="Heading2"/>
      </w:pPr>
      <w:r>
        <w:t>Global Land Use</w:t>
      </w:r>
    </w:p>
    <w:p w14:paraId="05A74581" w14:textId="77777777" w:rsidR="00F246F3" w:rsidRDefault="00F246F3" w:rsidP="00F246F3">
      <w:pPr>
        <w:pStyle w:val="bodykeep"/>
      </w:pPr>
      <w:r>
        <w:t>The surface of Earth is about 197 million square miles. To understand the scope of agriculture, it is important to recognize the amount of land being used for agriculture and food production. Use the boxes below to guide your analysis of agricultural land use.</w:t>
      </w:r>
    </w:p>
    <w:p w14:paraId="7D222B3E" w14:textId="77777777" w:rsidR="00F246F3" w:rsidRDefault="00F246F3" w:rsidP="00F246F3">
      <w:pPr>
        <w:pStyle w:val="bodykeep"/>
      </w:pPr>
    </w:p>
    <w:tbl>
      <w:tblPr>
        <w:tblW w:w="7200" w:type="dxa"/>
        <w:tblInd w:w="-10" w:type="dxa"/>
        <w:tblLayout w:type="fixed"/>
        <w:tblCellMar>
          <w:left w:w="0" w:type="dxa"/>
          <w:right w:w="0" w:type="dxa"/>
        </w:tblCellMar>
        <w:tblLook w:val="0000" w:firstRow="0" w:lastRow="0" w:firstColumn="0" w:lastColumn="0" w:noHBand="0" w:noVBand="0"/>
      </w:tblPr>
      <w:tblGrid>
        <w:gridCol w:w="720"/>
        <w:gridCol w:w="720"/>
        <w:gridCol w:w="720"/>
        <w:gridCol w:w="720"/>
        <w:gridCol w:w="720"/>
        <w:gridCol w:w="720"/>
        <w:gridCol w:w="720"/>
        <w:gridCol w:w="720"/>
        <w:gridCol w:w="720"/>
        <w:gridCol w:w="720"/>
      </w:tblGrid>
      <w:tr w:rsidR="00F246F3" w14:paraId="16009941" w14:textId="77777777" w:rsidTr="008055FC">
        <w:trPr>
          <w:trHeight w:val="720"/>
        </w:trPr>
        <w:tc>
          <w:tcPr>
            <w:tcW w:w="720" w:type="dxa"/>
            <w:tcBorders>
              <w:top w:val="single" w:sz="8" w:space="0" w:color="000000"/>
              <w:left w:val="single" w:sz="8" w:space="0" w:color="000000"/>
              <w:bottom w:val="single" w:sz="4" w:space="0" w:color="000000"/>
              <w:right w:val="single" w:sz="4" w:space="0" w:color="000000"/>
            </w:tcBorders>
            <w:tcMar>
              <w:top w:w="80" w:type="dxa"/>
              <w:left w:w="80" w:type="dxa"/>
              <w:bottom w:w="80" w:type="dxa"/>
              <w:right w:w="80" w:type="dxa"/>
            </w:tcMar>
          </w:tcPr>
          <w:p w14:paraId="22E1F15F" w14:textId="77777777" w:rsidR="00F246F3" w:rsidRDefault="00F246F3" w:rsidP="00D865EB">
            <w:pPr>
              <w:rPr>
                <w:rFonts w:ascii="Times LT Std" w:hAnsi="Times LT Std" w:cstheme="minorBidi"/>
              </w:rPr>
            </w:pPr>
          </w:p>
        </w:tc>
        <w:tc>
          <w:tcPr>
            <w:tcW w:w="72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F58920" w14:textId="77777777" w:rsidR="00F246F3" w:rsidRDefault="00F246F3" w:rsidP="00D865EB">
            <w:pPr>
              <w:rPr>
                <w:rFonts w:ascii="Times LT Std" w:hAnsi="Times LT Std" w:cstheme="minorBidi"/>
              </w:rPr>
            </w:pPr>
          </w:p>
        </w:tc>
        <w:tc>
          <w:tcPr>
            <w:tcW w:w="72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9A72A1" w14:textId="77777777" w:rsidR="00F246F3" w:rsidRDefault="00F246F3" w:rsidP="00D865EB">
            <w:pPr>
              <w:rPr>
                <w:rFonts w:ascii="Times LT Std" w:hAnsi="Times LT Std" w:cstheme="minorBidi"/>
              </w:rPr>
            </w:pPr>
          </w:p>
        </w:tc>
        <w:tc>
          <w:tcPr>
            <w:tcW w:w="72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2C7ACF" w14:textId="77777777" w:rsidR="00F246F3" w:rsidRDefault="00F246F3" w:rsidP="00D865EB">
            <w:pPr>
              <w:rPr>
                <w:rFonts w:ascii="Times LT Std" w:hAnsi="Times LT Std" w:cstheme="minorBidi"/>
              </w:rPr>
            </w:pPr>
          </w:p>
        </w:tc>
        <w:tc>
          <w:tcPr>
            <w:tcW w:w="72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701577" w14:textId="77777777" w:rsidR="00F246F3" w:rsidRDefault="00F246F3" w:rsidP="00D865EB">
            <w:pPr>
              <w:rPr>
                <w:rFonts w:ascii="Times LT Std" w:hAnsi="Times LT Std" w:cstheme="minorBidi"/>
              </w:rPr>
            </w:pPr>
          </w:p>
        </w:tc>
        <w:tc>
          <w:tcPr>
            <w:tcW w:w="72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F44DE7" w14:textId="77777777" w:rsidR="00F246F3" w:rsidRDefault="00F246F3" w:rsidP="00D865EB">
            <w:pPr>
              <w:rPr>
                <w:rFonts w:ascii="Times LT Std" w:hAnsi="Times LT Std" w:cstheme="minorBidi"/>
              </w:rPr>
            </w:pPr>
          </w:p>
        </w:tc>
        <w:tc>
          <w:tcPr>
            <w:tcW w:w="72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D37F7" w14:textId="77777777" w:rsidR="00F246F3" w:rsidRDefault="00F246F3" w:rsidP="00D865EB">
            <w:pPr>
              <w:rPr>
                <w:rFonts w:ascii="Times LT Std" w:hAnsi="Times LT Std" w:cstheme="minorBidi"/>
              </w:rPr>
            </w:pPr>
          </w:p>
        </w:tc>
        <w:tc>
          <w:tcPr>
            <w:tcW w:w="72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38B62D" w14:textId="77777777" w:rsidR="00F246F3" w:rsidRDefault="00F246F3" w:rsidP="00D865EB">
            <w:pPr>
              <w:rPr>
                <w:rFonts w:ascii="Times LT Std" w:hAnsi="Times LT Std" w:cstheme="minorBidi"/>
              </w:rPr>
            </w:pPr>
          </w:p>
        </w:tc>
        <w:tc>
          <w:tcPr>
            <w:tcW w:w="720" w:type="dxa"/>
            <w:tcBorders>
              <w:top w:val="single" w:sz="8"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B1C612" w14:textId="77777777" w:rsidR="00F246F3" w:rsidRDefault="00F246F3" w:rsidP="00D865EB">
            <w:pPr>
              <w:rPr>
                <w:rFonts w:ascii="Times LT Std" w:hAnsi="Times LT Std" w:cstheme="minorBidi"/>
              </w:rPr>
            </w:pPr>
          </w:p>
        </w:tc>
        <w:tc>
          <w:tcPr>
            <w:tcW w:w="720" w:type="dxa"/>
            <w:tcBorders>
              <w:top w:val="single" w:sz="8" w:space="0" w:color="000000"/>
              <w:left w:val="single" w:sz="4" w:space="0" w:color="000000"/>
              <w:bottom w:val="single" w:sz="4" w:space="0" w:color="000000"/>
              <w:right w:val="single" w:sz="8" w:space="0" w:color="000000"/>
            </w:tcBorders>
            <w:tcMar>
              <w:top w:w="80" w:type="dxa"/>
              <w:left w:w="80" w:type="dxa"/>
              <w:bottom w:w="80" w:type="dxa"/>
              <w:right w:w="80" w:type="dxa"/>
            </w:tcMar>
          </w:tcPr>
          <w:p w14:paraId="440885C4" w14:textId="77777777" w:rsidR="00F246F3" w:rsidRDefault="00F246F3" w:rsidP="00D865EB">
            <w:pPr>
              <w:rPr>
                <w:rFonts w:ascii="Times LT Std" w:hAnsi="Times LT Std" w:cstheme="minorBidi"/>
              </w:rPr>
            </w:pPr>
          </w:p>
        </w:tc>
      </w:tr>
      <w:tr w:rsidR="00F246F3" w14:paraId="30852359" w14:textId="77777777" w:rsidTr="008055FC">
        <w:trPr>
          <w:trHeight w:val="720"/>
        </w:trPr>
        <w:tc>
          <w:tcPr>
            <w:tcW w:w="72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30041F6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360651"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9D1EF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A3695"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CE333"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34D2AC"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8304B3"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58164D"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5C688F"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4F23EE98" w14:textId="77777777" w:rsidR="00F246F3" w:rsidRDefault="00F246F3" w:rsidP="00D865EB">
            <w:pPr>
              <w:rPr>
                <w:rFonts w:ascii="Times LT Std" w:hAnsi="Times LT Std" w:cstheme="minorBidi"/>
              </w:rPr>
            </w:pPr>
          </w:p>
        </w:tc>
      </w:tr>
      <w:tr w:rsidR="00F246F3" w14:paraId="2ABB334C" w14:textId="77777777" w:rsidTr="008055FC">
        <w:trPr>
          <w:trHeight w:val="720"/>
        </w:trPr>
        <w:tc>
          <w:tcPr>
            <w:tcW w:w="72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7EA9D6E8"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690B8"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0AC83A"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B00354"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7C9870"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0E23E"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245164"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53669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43D1E"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69F9AEFE" w14:textId="77777777" w:rsidR="00F246F3" w:rsidRDefault="00F246F3" w:rsidP="00D865EB">
            <w:pPr>
              <w:rPr>
                <w:rFonts w:ascii="Times LT Std" w:hAnsi="Times LT Std" w:cstheme="minorBidi"/>
              </w:rPr>
            </w:pPr>
          </w:p>
        </w:tc>
      </w:tr>
      <w:tr w:rsidR="00F246F3" w14:paraId="25F88EA8" w14:textId="77777777" w:rsidTr="008055FC">
        <w:trPr>
          <w:trHeight w:val="720"/>
        </w:trPr>
        <w:tc>
          <w:tcPr>
            <w:tcW w:w="72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6AABA919"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8310A7"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22B812"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FC8FD6"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26E3F9"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04C27D"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A61924"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1F4ADA"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875FB1"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516EE29D" w14:textId="77777777" w:rsidR="00F246F3" w:rsidRDefault="00F246F3" w:rsidP="00D865EB">
            <w:pPr>
              <w:rPr>
                <w:rFonts w:ascii="Times LT Std" w:hAnsi="Times LT Std" w:cstheme="minorBidi"/>
              </w:rPr>
            </w:pPr>
          </w:p>
        </w:tc>
      </w:tr>
      <w:tr w:rsidR="00F246F3" w14:paraId="5A18D13A" w14:textId="77777777" w:rsidTr="008055FC">
        <w:trPr>
          <w:trHeight w:val="720"/>
        </w:trPr>
        <w:tc>
          <w:tcPr>
            <w:tcW w:w="72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4B8592E8"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6199E2"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595781"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7ED8FD"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5735AF"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B330E7"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67B57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A05EC"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B23190"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4E241A7B" w14:textId="77777777" w:rsidR="00F246F3" w:rsidRDefault="00F246F3" w:rsidP="00D865EB">
            <w:pPr>
              <w:rPr>
                <w:rFonts w:ascii="Times LT Std" w:hAnsi="Times LT Std" w:cstheme="minorBidi"/>
              </w:rPr>
            </w:pPr>
          </w:p>
        </w:tc>
      </w:tr>
      <w:tr w:rsidR="00F246F3" w14:paraId="403B13F2" w14:textId="77777777" w:rsidTr="008055FC">
        <w:trPr>
          <w:trHeight w:val="720"/>
        </w:trPr>
        <w:tc>
          <w:tcPr>
            <w:tcW w:w="72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051F712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4542F5"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67DA8"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AF68E8"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583BB5"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F78E21"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148019"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831F83"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5CDC1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2774A06C" w14:textId="77777777" w:rsidR="00F246F3" w:rsidRDefault="00F246F3" w:rsidP="00D865EB">
            <w:pPr>
              <w:rPr>
                <w:rFonts w:ascii="Times LT Std" w:hAnsi="Times LT Std" w:cstheme="minorBidi"/>
              </w:rPr>
            </w:pPr>
          </w:p>
        </w:tc>
      </w:tr>
      <w:tr w:rsidR="00F246F3" w14:paraId="5FDB02A0" w14:textId="77777777" w:rsidTr="008055FC">
        <w:trPr>
          <w:trHeight w:val="720"/>
        </w:trPr>
        <w:tc>
          <w:tcPr>
            <w:tcW w:w="72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3578F40C"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372E9F"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0487CA"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DA3E4E"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94FBC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C8332"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1F6F2"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BB7D54"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3CA13"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652BE41C" w14:textId="77777777" w:rsidR="00F246F3" w:rsidRDefault="00F246F3" w:rsidP="00D865EB">
            <w:pPr>
              <w:rPr>
                <w:rFonts w:ascii="Times LT Std" w:hAnsi="Times LT Std" w:cstheme="minorBidi"/>
              </w:rPr>
            </w:pPr>
          </w:p>
        </w:tc>
      </w:tr>
      <w:tr w:rsidR="00F246F3" w14:paraId="12779236" w14:textId="77777777" w:rsidTr="008055FC">
        <w:trPr>
          <w:trHeight w:val="720"/>
        </w:trPr>
        <w:tc>
          <w:tcPr>
            <w:tcW w:w="72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7000A903"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0BFB7"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7B169"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DF27F"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5CB498"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892FD7"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FD386E"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6A87F6"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EEC474"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37F3790C" w14:textId="77777777" w:rsidR="00F246F3" w:rsidRDefault="00F246F3" w:rsidP="00D865EB">
            <w:pPr>
              <w:rPr>
                <w:rFonts w:ascii="Times LT Std" w:hAnsi="Times LT Std" w:cstheme="minorBidi"/>
              </w:rPr>
            </w:pPr>
          </w:p>
        </w:tc>
      </w:tr>
      <w:tr w:rsidR="00F246F3" w14:paraId="55FC4276" w14:textId="77777777" w:rsidTr="008055FC">
        <w:trPr>
          <w:trHeight w:val="720"/>
        </w:trPr>
        <w:tc>
          <w:tcPr>
            <w:tcW w:w="720" w:type="dxa"/>
            <w:tcBorders>
              <w:top w:val="single" w:sz="4" w:space="0" w:color="000000"/>
              <w:left w:val="single" w:sz="8" w:space="0" w:color="000000"/>
              <w:bottom w:val="single" w:sz="4" w:space="0" w:color="000000"/>
              <w:right w:val="single" w:sz="4" w:space="0" w:color="000000"/>
            </w:tcBorders>
            <w:tcMar>
              <w:top w:w="80" w:type="dxa"/>
              <w:left w:w="80" w:type="dxa"/>
              <w:bottom w:w="80" w:type="dxa"/>
              <w:right w:w="80" w:type="dxa"/>
            </w:tcMar>
          </w:tcPr>
          <w:p w14:paraId="1030D4B9"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5D6C0A"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068343"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E6940D"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ABA72"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5F8DD7"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D1568F"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F2838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D2BEF"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4" w:space="0" w:color="000000"/>
              <w:right w:val="single" w:sz="8" w:space="0" w:color="000000"/>
            </w:tcBorders>
            <w:tcMar>
              <w:top w:w="80" w:type="dxa"/>
              <w:left w:w="80" w:type="dxa"/>
              <w:bottom w:w="80" w:type="dxa"/>
              <w:right w:w="80" w:type="dxa"/>
            </w:tcMar>
          </w:tcPr>
          <w:p w14:paraId="407B51C1" w14:textId="77777777" w:rsidR="00F246F3" w:rsidRDefault="00F246F3" w:rsidP="00D865EB">
            <w:pPr>
              <w:rPr>
                <w:rFonts w:ascii="Times LT Std" w:hAnsi="Times LT Std" w:cstheme="minorBidi"/>
              </w:rPr>
            </w:pPr>
          </w:p>
        </w:tc>
      </w:tr>
      <w:tr w:rsidR="00F246F3" w14:paraId="57ADA441" w14:textId="77777777" w:rsidTr="008055FC">
        <w:trPr>
          <w:trHeight w:val="720"/>
        </w:trPr>
        <w:tc>
          <w:tcPr>
            <w:tcW w:w="720" w:type="dxa"/>
            <w:tcBorders>
              <w:top w:val="single" w:sz="4" w:space="0" w:color="000000"/>
              <w:left w:val="single" w:sz="8" w:space="0" w:color="000000"/>
              <w:bottom w:val="single" w:sz="8" w:space="0" w:color="000000"/>
              <w:right w:val="single" w:sz="4" w:space="0" w:color="000000"/>
            </w:tcBorders>
            <w:tcMar>
              <w:top w:w="80" w:type="dxa"/>
              <w:left w:w="80" w:type="dxa"/>
              <w:bottom w:w="80" w:type="dxa"/>
              <w:right w:w="80" w:type="dxa"/>
            </w:tcMar>
          </w:tcPr>
          <w:p w14:paraId="498E918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14:paraId="7D7251D1"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14:paraId="25B9B457"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14:paraId="6048395B"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14:paraId="4DCD4A66"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14:paraId="57AC0BF0"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14:paraId="7E52CAB4"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14:paraId="49375766"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8" w:space="0" w:color="000000"/>
              <w:right w:val="single" w:sz="4" w:space="0" w:color="000000"/>
            </w:tcBorders>
            <w:tcMar>
              <w:top w:w="80" w:type="dxa"/>
              <w:left w:w="80" w:type="dxa"/>
              <w:bottom w:w="80" w:type="dxa"/>
              <w:right w:w="80" w:type="dxa"/>
            </w:tcMar>
          </w:tcPr>
          <w:p w14:paraId="6B20AF35" w14:textId="77777777" w:rsidR="00F246F3" w:rsidRDefault="00F246F3" w:rsidP="00D865EB">
            <w:pPr>
              <w:rPr>
                <w:rFonts w:ascii="Times LT Std" w:hAnsi="Times LT Std" w:cstheme="minorBidi"/>
              </w:rPr>
            </w:pPr>
          </w:p>
        </w:tc>
        <w:tc>
          <w:tcPr>
            <w:tcW w:w="720" w:type="dxa"/>
            <w:tcBorders>
              <w:top w:val="single" w:sz="4" w:space="0" w:color="000000"/>
              <w:left w:val="single" w:sz="4" w:space="0" w:color="000000"/>
              <w:bottom w:val="single" w:sz="8" w:space="0" w:color="000000"/>
              <w:right w:val="single" w:sz="8" w:space="0" w:color="000000"/>
            </w:tcBorders>
            <w:tcMar>
              <w:top w:w="80" w:type="dxa"/>
              <w:left w:w="80" w:type="dxa"/>
              <w:bottom w:w="80" w:type="dxa"/>
              <w:right w:w="80" w:type="dxa"/>
            </w:tcMar>
          </w:tcPr>
          <w:p w14:paraId="5FEE6536" w14:textId="77777777" w:rsidR="00F246F3" w:rsidRDefault="00F246F3" w:rsidP="00D865EB">
            <w:pPr>
              <w:rPr>
                <w:rFonts w:ascii="Times LT Std" w:hAnsi="Times LT Std" w:cstheme="minorBidi"/>
              </w:rPr>
            </w:pPr>
          </w:p>
        </w:tc>
      </w:tr>
    </w:tbl>
    <w:p w14:paraId="3B833113" w14:textId="77777777" w:rsidR="00F246F3" w:rsidRPr="00013957" w:rsidRDefault="00F246F3" w:rsidP="00F246F3"/>
    <w:p w14:paraId="32FE691D" w14:textId="77777777" w:rsidR="00F246F3" w:rsidRDefault="00F246F3" w:rsidP="00F246F3">
      <w:pPr>
        <w:pStyle w:val="listn1restart"/>
        <w:numPr>
          <w:ilvl w:val="0"/>
          <w:numId w:val="4"/>
        </w:numPr>
      </w:pPr>
      <w:r>
        <w:t>It is estimated that 70% of Earth’s surface is covered by water. To represent this area, color 70 of the boxes blue.</w:t>
      </w:r>
    </w:p>
    <w:p w14:paraId="651354C0" w14:textId="77777777" w:rsidR="00F246F3" w:rsidRDefault="00F246F3" w:rsidP="00F246F3">
      <w:pPr>
        <w:pStyle w:val="listn1"/>
        <w:numPr>
          <w:ilvl w:val="0"/>
          <w:numId w:val="4"/>
        </w:numPr>
      </w:pPr>
      <w:r>
        <w:t>The 30 boxes remaining represent the land on Earth. Of this land, just over half is unsuitable for humans to live, graze animals, or grow crops. This includes areas in the Arctic, deserts, the tops of rocky mountains, or swamps. Color 13 boxes brown to represent this area on Earth’s surface.</w:t>
      </w:r>
    </w:p>
    <w:p w14:paraId="31A73413" w14:textId="77777777" w:rsidR="00F246F3" w:rsidRDefault="00F246F3" w:rsidP="00F246F3">
      <w:pPr>
        <w:pStyle w:val="listn1"/>
        <w:numPr>
          <w:ilvl w:val="0"/>
          <w:numId w:val="4"/>
        </w:numPr>
      </w:pPr>
      <w:r>
        <w:t>The remaining 12 boxes represent the areas on earth that are habitable, or suitable for human life. Of this land, about 42% is covered by towns, cities, and buildings. Color five boxes red to represent this portion of the land.</w:t>
      </w:r>
    </w:p>
    <w:p w14:paraId="76858D13" w14:textId="77777777" w:rsidR="00F246F3" w:rsidRDefault="00F246F3" w:rsidP="00F246F3">
      <w:pPr>
        <w:pStyle w:val="listn1"/>
        <w:numPr>
          <w:ilvl w:val="0"/>
          <w:numId w:val="4"/>
        </w:numPr>
      </w:pPr>
      <w:r>
        <w:t>The remaining seven boxes are available for grazing, pastures, and growing crops. About 55% of this land is available for grazing, but not suitable for growing crops. Color four boxes yellow to represent this land area.</w:t>
      </w:r>
    </w:p>
    <w:p w14:paraId="7C81F960" w14:textId="77777777" w:rsidR="00F246F3" w:rsidRDefault="00F246F3" w:rsidP="00F246F3">
      <w:pPr>
        <w:pStyle w:val="listn1"/>
        <w:numPr>
          <w:ilvl w:val="0"/>
          <w:numId w:val="4"/>
        </w:numPr>
      </w:pPr>
      <w:r>
        <w:t>The last three boxes represent the arable crop land currently in use for agricultural production in the world. Color them green.</w:t>
      </w:r>
    </w:p>
    <w:p w14:paraId="2148D23C" w14:textId="77777777" w:rsidR="00F246F3" w:rsidRDefault="00F246F3" w:rsidP="00F246F3">
      <w:pPr>
        <w:pStyle w:val="listn1"/>
        <w:numPr>
          <w:ilvl w:val="0"/>
          <w:numId w:val="4"/>
        </w:numPr>
      </w:pPr>
      <w:r>
        <w:t>What surprises you about the graphic you just completed? Did you expect the graphic to show only three green boxes?</w:t>
      </w:r>
    </w:p>
    <w:p w14:paraId="01B6131B" w14:textId="77777777" w:rsidR="00F246F3" w:rsidRPr="00872273" w:rsidRDefault="00F246F3" w:rsidP="00872273">
      <w:pPr>
        <w:pStyle w:val="answer"/>
      </w:pPr>
      <w:r>
        <w:t>Answer:</w:t>
      </w:r>
    </w:p>
    <w:p w14:paraId="0E0AED2B" w14:textId="77777777" w:rsidR="00F246F3" w:rsidRDefault="00F246F3" w:rsidP="00F246F3">
      <w:pPr>
        <w:pStyle w:val="listn1"/>
        <w:numPr>
          <w:ilvl w:val="0"/>
          <w:numId w:val="4"/>
        </w:numPr>
      </w:pPr>
      <w:r>
        <w:t>Some experts estimate that cropland in the United States is being lost at the rate of up to 2000 acres a day. How would you share with the public the importance of preserving cropland?</w:t>
      </w:r>
    </w:p>
    <w:p w14:paraId="54393674" w14:textId="77777777" w:rsidR="00F246F3" w:rsidRDefault="00F246F3" w:rsidP="00F246F3">
      <w:pPr>
        <w:pStyle w:val="answer"/>
      </w:pPr>
      <w:r>
        <w:t>Answer:</w:t>
      </w:r>
    </w:p>
    <w:p w14:paraId="7A953199" w14:textId="77777777" w:rsidR="00F246F3" w:rsidRDefault="00F246F3" w:rsidP="00872273">
      <w:pPr>
        <w:pStyle w:val="Heading2"/>
      </w:pPr>
      <w:r>
        <w:t>Employment</w:t>
      </w:r>
    </w:p>
    <w:p w14:paraId="489CC4D3" w14:textId="77777777" w:rsidR="00F246F3" w:rsidRDefault="00F246F3" w:rsidP="00F246F3">
      <w:pPr>
        <w:pStyle w:val="listn1"/>
        <w:numPr>
          <w:ilvl w:val="0"/>
          <w:numId w:val="4"/>
        </w:numPr>
      </w:pPr>
      <w:r>
        <w:t>The percentage of employment in agriculture is very different in different countries. Use the following graphics to create a pie chart you can color to show the approximate percentage of agricultural employment for the three countries listed.</w:t>
      </w:r>
    </w:p>
    <w:p w14:paraId="3448D858" w14:textId="69BFC087" w:rsidR="005132D6" w:rsidRDefault="005132D6" w:rsidP="005132D6">
      <w:pPr>
        <w:pStyle w:val="bodycredit"/>
        <w:jc w:val="left"/>
      </w:pPr>
      <w:r w:rsidRPr="005132D6">
        <w:rPr>
          <w:noProof/>
        </w:rPr>
        <w:lastRenderedPageBreak/>
        <w:drawing>
          <wp:inline distT="0" distB="0" distL="0" distR="0" wp14:anchorId="7C49DA59" wp14:editId="173C504B">
            <wp:extent cx="5486400" cy="1622425"/>
            <wp:effectExtent l="0" t="0" r="0" b="0"/>
            <wp:docPr id="735015331" name="Picture 1" descr="Four pie charts, left to right, Example, 25%, United States, 17%, Romania, 26.2%, Rwanda, 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15331" name="Picture 1" descr="Four pie charts, left to right, Example, 25%, United States, 17%, Romania, 26.2%, Rwanda, 75.7%."/>
                    <pic:cNvPicPr/>
                  </pic:nvPicPr>
                  <pic:blipFill>
                    <a:blip r:embed="rId10"/>
                    <a:stretch>
                      <a:fillRect/>
                    </a:stretch>
                  </pic:blipFill>
                  <pic:spPr>
                    <a:xfrm>
                      <a:off x="0" y="0"/>
                      <a:ext cx="5486400" cy="1622425"/>
                    </a:xfrm>
                    <a:prstGeom prst="rect">
                      <a:avLst/>
                    </a:prstGeom>
                  </pic:spPr>
                </pic:pic>
              </a:graphicData>
            </a:graphic>
          </wp:inline>
        </w:drawing>
      </w:r>
    </w:p>
    <w:p w14:paraId="109EE6EA" w14:textId="77777777" w:rsidR="00F246F3" w:rsidRDefault="00F246F3" w:rsidP="00F246F3">
      <w:pPr>
        <w:pStyle w:val="bodycredit"/>
      </w:pPr>
      <w:r>
        <w:t>Goodheart-Willcox Publisher</w:t>
      </w:r>
    </w:p>
    <w:p w14:paraId="3B0D4E97" w14:textId="77777777" w:rsidR="00F246F3" w:rsidRDefault="00F246F3" w:rsidP="00F246F3">
      <w:pPr>
        <w:pStyle w:val="listn1"/>
        <w:numPr>
          <w:ilvl w:val="0"/>
          <w:numId w:val="4"/>
        </w:numPr>
      </w:pPr>
      <w:r>
        <w:t>Explain some reasons why differences might exist in employment percentages in different countries. Hint: you may need to research some of the differences in countries in general.</w:t>
      </w:r>
    </w:p>
    <w:p w14:paraId="088CB773" w14:textId="77777777" w:rsidR="00F246F3" w:rsidRDefault="00F246F3" w:rsidP="00F246F3">
      <w:pPr>
        <w:pStyle w:val="answer"/>
      </w:pPr>
      <w:r>
        <w:t>Answer:</w:t>
      </w:r>
    </w:p>
    <w:p w14:paraId="0FE1E481" w14:textId="77777777" w:rsidR="00A76C8D" w:rsidRDefault="00A76C8D"/>
    <w:sectPr w:rsidR="00A76C8D" w:rsidSect="005A2EA2">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A90A" w14:textId="77777777" w:rsidR="00EC2E40" w:rsidRDefault="00EC2E40" w:rsidP="00286943">
      <w:r>
        <w:separator/>
      </w:r>
    </w:p>
  </w:endnote>
  <w:endnote w:type="continuationSeparator" w:id="0">
    <w:p w14:paraId="44412507" w14:textId="77777777" w:rsidR="00EC2E40" w:rsidRDefault="00EC2E40" w:rsidP="00286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975DA" w14:textId="77777777" w:rsidR="00E64A49" w:rsidRDefault="00E64A49" w:rsidP="00E64A49">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4FDEAE71" w14:textId="77777777" w:rsidR="00286943" w:rsidRPr="00E64A49" w:rsidRDefault="00E64A49">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25BAB" w14:textId="77777777" w:rsidR="00EC2E40" w:rsidRDefault="00EC2E40" w:rsidP="00286943">
      <w:r>
        <w:separator/>
      </w:r>
    </w:p>
  </w:footnote>
  <w:footnote w:type="continuationSeparator" w:id="0">
    <w:p w14:paraId="111B862D" w14:textId="77777777" w:rsidR="00EC2E40" w:rsidRDefault="00EC2E40" w:rsidP="00286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65D55" w14:textId="3DB81C4F" w:rsidR="00286943" w:rsidRDefault="006D7D44">
    <w:pPr>
      <w:pStyle w:val="Header"/>
    </w:pPr>
    <w:r>
      <w:rPr>
        <w:i/>
        <w:iCs/>
      </w:rPr>
      <w:t>Principles of Agriculture, Food, and Natural Resources</w:t>
    </w:r>
    <w:r w:rsidRPr="00CB0C1F">
      <w:t xml:space="preserve">: </w:t>
    </w:r>
    <w:r>
      <w:t>Lesson Activity</w:t>
    </w:r>
    <w:r w:rsidR="00334F3B">
      <w:t xml:space="preserve"> 1.1A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500E26"/>
    <w:multiLevelType w:val="hybridMultilevel"/>
    <w:tmpl w:val="51DE2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0"/>
  </w:num>
  <w:num w:numId="2" w16cid:durableId="567887396">
    <w:abstractNumId w:val="18"/>
  </w:num>
  <w:num w:numId="3" w16cid:durableId="121387247">
    <w:abstractNumId w:val="13"/>
  </w:num>
  <w:num w:numId="4" w16cid:durableId="2053843688">
    <w:abstractNumId w:val="15"/>
  </w:num>
  <w:num w:numId="5" w16cid:durableId="1125732454">
    <w:abstractNumId w:val="10"/>
  </w:num>
  <w:num w:numId="6" w16cid:durableId="217321391">
    <w:abstractNumId w:val="16"/>
  </w:num>
  <w:num w:numId="7" w16cid:durableId="824049846">
    <w:abstractNumId w:val="14"/>
  </w:num>
  <w:num w:numId="8" w16cid:durableId="64688521">
    <w:abstractNumId w:val="19"/>
  </w:num>
  <w:num w:numId="9" w16cid:durableId="1997343418">
    <w:abstractNumId w:val="12"/>
  </w:num>
  <w:num w:numId="10" w16cid:durableId="629748237">
    <w:abstractNumId w:val="11"/>
  </w:num>
  <w:num w:numId="11" w16cid:durableId="820728176">
    <w:abstractNumId w:val="21"/>
  </w:num>
  <w:num w:numId="12" w16cid:durableId="410205259">
    <w:abstractNumId w:val="17"/>
  </w:num>
  <w:num w:numId="13" w16cid:durableId="97140765">
    <w:abstractNumId w:val="9"/>
  </w:num>
  <w:num w:numId="14" w16cid:durableId="805242201">
    <w:abstractNumId w:val="7"/>
  </w:num>
  <w:num w:numId="15" w16cid:durableId="190262405">
    <w:abstractNumId w:val="6"/>
  </w:num>
  <w:num w:numId="16" w16cid:durableId="1071003765">
    <w:abstractNumId w:val="5"/>
  </w:num>
  <w:num w:numId="17" w16cid:durableId="1728723871">
    <w:abstractNumId w:val="4"/>
  </w:num>
  <w:num w:numId="18" w16cid:durableId="1401562067">
    <w:abstractNumId w:val="8"/>
  </w:num>
  <w:num w:numId="19" w16cid:durableId="1177113161">
    <w:abstractNumId w:val="3"/>
  </w:num>
  <w:num w:numId="20" w16cid:durableId="1683119284">
    <w:abstractNumId w:val="2"/>
  </w:num>
  <w:num w:numId="21" w16cid:durableId="1247224211">
    <w:abstractNumId w:val="1"/>
  </w:num>
  <w:num w:numId="22" w16cid:durableId="2116166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6F3"/>
    <w:rsid w:val="000042DE"/>
    <w:rsid w:val="00022599"/>
    <w:rsid w:val="00022D95"/>
    <w:rsid w:val="00027184"/>
    <w:rsid w:val="00030FA6"/>
    <w:rsid w:val="000325DB"/>
    <w:rsid w:val="000455A5"/>
    <w:rsid w:val="00047973"/>
    <w:rsid w:val="000A7536"/>
    <w:rsid w:val="000C7717"/>
    <w:rsid w:val="000F2C04"/>
    <w:rsid w:val="000F5C0B"/>
    <w:rsid w:val="0013739F"/>
    <w:rsid w:val="00140803"/>
    <w:rsid w:val="00161680"/>
    <w:rsid w:val="001D5509"/>
    <w:rsid w:val="001E0201"/>
    <w:rsid w:val="001E1FE3"/>
    <w:rsid w:val="002573D3"/>
    <w:rsid w:val="002820DD"/>
    <w:rsid w:val="00286943"/>
    <w:rsid w:val="002B7AA7"/>
    <w:rsid w:val="002D64CB"/>
    <w:rsid w:val="00334F3B"/>
    <w:rsid w:val="00345138"/>
    <w:rsid w:val="00371CEB"/>
    <w:rsid w:val="00395DD3"/>
    <w:rsid w:val="003D29BC"/>
    <w:rsid w:val="00407F37"/>
    <w:rsid w:val="004627A1"/>
    <w:rsid w:val="005002D5"/>
    <w:rsid w:val="005132D6"/>
    <w:rsid w:val="005465EB"/>
    <w:rsid w:val="005466E8"/>
    <w:rsid w:val="005A2EA2"/>
    <w:rsid w:val="005C06A5"/>
    <w:rsid w:val="005C1B84"/>
    <w:rsid w:val="005D082F"/>
    <w:rsid w:val="005D6581"/>
    <w:rsid w:val="005E5D52"/>
    <w:rsid w:val="0060272A"/>
    <w:rsid w:val="006558AE"/>
    <w:rsid w:val="006D7D44"/>
    <w:rsid w:val="00712EB8"/>
    <w:rsid w:val="00725C73"/>
    <w:rsid w:val="007C3967"/>
    <w:rsid w:val="007E0FE5"/>
    <w:rsid w:val="007F54E8"/>
    <w:rsid w:val="008055FC"/>
    <w:rsid w:val="00870A2D"/>
    <w:rsid w:val="00872273"/>
    <w:rsid w:val="008A6972"/>
    <w:rsid w:val="008B1D27"/>
    <w:rsid w:val="008B5CC6"/>
    <w:rsid w:val="00900A9A"/>
    <w:rsid w:val="009068D8"/>
    <w:rsid w:val="00913C65"/>
    <w:rsid w:val="009366F2"/>
    <w:rsid w:val="0095544E"/>
    <w:rsid w:val="0097109F"/>
    <w:rsid w:val="009730E2"/>
    <w:rsid w:val="009837FF"/>
    <w:rsid w:val="00991B0E"/>
    <w:rsid w:val="009A0BF7"/>
    <w:rsid w:val="009A6540"/>
    <w:rsid w:val="009D3AD8"/>
    <w:rsid w:val="009D61F6"/>
    <w:rsid w:val="00A41950"/>
    <w:rsid w:val="00A726CA"/>
    <w:rsid w:val="00A76C8D"/>
    <w:rsid w:val="00A92240"/>
    <w:rsid w:val="00AE6E4B"/>
    <w:rsid w:val="00BC4931"/>
    <w:rsid w:val="00BF4BE0"/>
    <w:rsid w:val="00C15C52"/>
    <w:rsid w:val="00C216A5"/>
    <w:rsid w:val="00CD7FD3"/>
    <w:rsid w:val="00CF6CD9"/>
    <w:rsid w:val="00D22BF9"/>
    <w:rsid w:val="00D25F8E"/>
    <w:rsid w:val="00D3703D"/>
    <w:rsid w:val="00D560F9"/>
    <w:rsid w:val="00D61AA9"/>
    <w:rsid w:val="00D865EB"/>
    <w:rsid w:val="00DB2EBE"/>
    <w:rsid w:val="00DC72BC"/>
    <w:rsid w:val="00E36133"/>
    <w:rsid w:val="00E36604"/>
    <w:rsid w:val="00E6345D"/>
    <w:rsid w:val="00E64A49"/>
    <w:rsid w:val="00E9091D"/>
    <w:rsid w:val="00EC2E40"/>
    <w:rsid w:val="00EF6DD0"/>
    <w:rsid w:val="00F04D84"/>
    <w:rsid w:val="00F246F3"/>
    <w:rsid w:val="00F55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064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A2D"/>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870A2D"/>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870A2D"/>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870A2D"/>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870A2D"/>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870A2D"/>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F246F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6F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6F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6F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870A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70A2D"/>
  </w:style>
  <w:style w:type="character" w:customStyle="1" w:styleId="Heading1Char">
    <w:name w:val="Heading 1 Char"/>
    <w:basedOn w:val="DefaultParagraphFont"/>
    <w:link w:val="Heading1"/>
    <w:rsid w:val="00870A2D"/>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870A2D"/>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870A2D"/>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870A2D"/>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870A2D"/>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F246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6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6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6F3"/>
    <w:rPr>
      <w:rFonts w:eastAsiaTheme="majorEastAsia" w:cstheme="majorBidi"/>
      <w:color w:val="272727" w:themeColor="text1" w:themeTint="D8"/>
    </w:rPr>
  </w:style>
  <w:style w:type="paragraph" w:styleId="Title">
    <w:name w:val="Title"/>
    <w:basedOn w:val="Normal"/>
    <w:next w:val="Normal"/>
    <w:link w:val="TitleChar"/>
    <w:uiPriority w:val="10"/>
    <w:qFormat/>
    <w:rsid w:val="00F246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6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6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6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6F3"/>
    <w:pPr>
      <w:spacing w:before="160"/>
      <w:jc w:val="center"/>
    </w:pPr>
    <w:rPr>
      <w:i/>
      <w:iCs/>
      <w:color w:val="404040" w:themeColor="text1" w:themeTint="BF"/>
    </w:rPr>
  </w:style>
  <w:style w:type="character" w:customStyle="1" w:styleId="QuoteChar">
    <w:name w:val="Quote Char"/>
    <w:basedOn w:val="DefaultParagraphFont"/>
    <w:link w:val="Quote"/>
    <w:uiPriority w:val="29"/>
    <w:rsid w:val="00F246F3"/>
    <w:rPr>
      <w:i/>
      <w:iCs/>
      <w:color w:val="404040" w:themeColor="text1" w:themeTint="BF"/>
    </w:rPr>
  </w:style>
  <w:style w:type="paragraph" w:styleId="ListParagraph">
    <w:name w:val="List Paragraph"/>
    <w:basedOn w:val="Normal"/>
    <w:uiPriority w:val="34"/>
    <w:qFormat/>
    <w:rsid w:val="00F246F3"/>
    <w:pPr>
      <w:ind w:left="720"/>
      <w:contextualSpacing/>
    </w:pPr>
  </w:style>
  <w:style w:type="character" w:styleId="IntenseEmphasis">
    <w:name w:val="Intense Emphasis"/>
    <w:basedOn w:val="DefaultParagraphFont"/>
    <w:uiPriority w:val="21"/>
    <w:qFormat/>
    <w:rsid w:val="00F246F3"/>
    <w:rPr>
      <w:i/>
      <w:iCs/>
      <w:color w:val="0F4761" w:themeColor="accent1" w:themeShade="BF"/>
    </w:rPr>
  </w:style>
  <w:style w:type="paragraph" w:styleId="IntenseQuote">
    <w:name w:val="Intense Quote"/>
    <w:basedOn w:val="Normal"/>
    <w:next w:val="Normal"/>
    <w:link w:val="IntenseQuoteChar"/>
    <w:uiPriority w:val="30"/>
    <w:qFormat/>
    <w:rsid w:val="00F246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6F3"/>
    <w:rPr>
      <w:i/>
      <w:iCs/>
      <w:color w:val="0F4761" w:themeColor="accent1" w:themeShade="BF"/>
    </w:rPr>
  </w:style>
  <w:style w:type="character" w:styleId="IntenseReference">
    <w:name w:val="Intense Reference"/>
    <w:basedOn w:val="DefaultParagraphFont"/>
    <w:uiPriority w:val="32"/>
    <w:qFormat/>
    <w:rsid w:val="00F246F3"/>
    <w:rPr>
      <w:b/>
      <w:bCs/>
      <w:smallCaps/>
      <w:color w:val="0F4761" w:themeColor="accent1" w:themeShade="BF"/>
      <w:spacing w:val="5"/>
    </w:rPr>
  </w:style>
  <w:style w:type="paragraph" w:customStyle="1" w:styleId="oactnum">
    <w:name w:val="o_act_num"/>
    <w:rsid w:val="00F246F3"/>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F246F3"/>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F246F3"/>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870A2D"/>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870A2D"/>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870A2D"/>
    <w:pPr>
      <w:spacing w:before="120" w:after="60" w:line="240" w:lineRule="auto"/>
    </w:pPr>
    <w:rPr>
      <w:rFonts w:ascii="Times New Roman" w:eastAsia="Calibri" w:hAnsi="Times New Roman" w:cs="Times New Roman"/>
      <w:kern w:val="0"/>
      <w:szCs w:val="22"/>
      <w14:ligatures w14:val="none"/>
    </w:rPr>
  </w:style>
  <w:style w:type="paragraph" w:customStyle="1" w:styleId="ruleindent">
    <w:name w:val="rule_indent"/>
    <w:rsid w:val="00870A2D"/>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paragraph" w:customStyle="1" w:styleId="listb1">
    <w:name w:val="list_b1"/>
    <w:rsid w:val="00870A2D"/>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bodykeep">
    <w:name w:val="body_keep"/>
    <w:rsid w:val="00870A2D"/>
    <w:pPr>
      <w:widowControl w:val="0"/>
      <w:spacing w:after="120" w:line="240" w:lineRule="auto"/>
    </w:pPr>
    <w:rPr>
      <w:rFonts w:ascii="Times New Roman" w:eastAsia="Times New Roman" w:hAnsi="Times New Roman" w:cs="Times New Roman"/>
      <w:kern w:val="0"/>
      <w:szCs w:val="20"/>
      <w14:ligatures w14:val="none"/>
    </w:rPr>
  </w:style>
  <w:style w:type="paragraph" w:customStyle="1" w:styleId="bodycredit">
    <w:name w:val="body_credit"/>
    <w:qFormat/>
    <w:rsid w:val="00870A2D"/>
    <w:pPr>
      <w:spacing w:after="0" w:line="240" w:lineRule="auto"/>
      <w:jc w:val="right"/>
    </w:pPr>
    <w:rPr>
      <w:rFonts w:ascii="Calibri" w:eastAsia="Times New Roman" w:hAnsi="Calibri" w:cs="Times New Roman"/>
      <w:i/>
      <w:kern w:val="0"/>
      <w:sz w:val="18"/>
      <w:szCs w:val="20"/>
      <w14:ligatures w14:val="none"/>
    </w:rPr>
  </w:style>
  <w:style w:type="paragraph" w:customStyle="1" w:styleId="name">
    <w:name w:val="name"/>
    <w:rsid w:val="00870A2D"/>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NOTE">
    <w:name w:val="NOTE"/>
    <w:rsid w:val="00870A2D"/>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answer">
    <w:name w:val="answer"/>
    <w:qFormat/>
    <w:rsid w:val="00870A2D"/>
    <w:pPr>
      <w:spacing w:before="60" w:after="600" w:line="240" w:lineRule="auto"/>
      <w:ind w:left="1080"/>
    </w:pPr>
    <w:rPr>
      <w:rFonts w:ascii="Calibri" w:eastAsia="Calibri" w:hAnsi="Calibri" w:cs="Times New Roman"/>
      <w:kern w:val="0"/>
      <w:szCs w:val="22"/>
      <w14:ligatures w14:val="none"/>
    </w:rPr>
  </w:style>
  <w:style w:type="paragraph" w:customStyle="1" w:styleId="lista1">
    <w:name w:val="list_a1"/>
    <w:qFormat/>
    <w:rsid w:val="00870A2D"/>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870A2D"/>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870A2D"/>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870A2D"/>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870A2D"/>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870A2D"/>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870A2D"/>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870A2D"/>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870A2D"/>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870A2D"/>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870A2D"/>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870A2D"/>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870A2D"/>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870A2D"/>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870A2D"/>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870A2D"/>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870A2D"/>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870A2D"/>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870A2D"/>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870A2D"/>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870A2D"/>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870A2D"/>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870A2D"/>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870A2D"/>
    <w:pPr>
      <w:spacing w:after="60" w:line="240" w:lineRule="auto"/>
    </w:pPr>
    <w:rPr>
      <w:rFonts w:ascii="Calibri" w:eastAsia="Calibri" w:hAnsi="Calibri" w:cs="Times New Roman"/>
      <w:kern w:val="0"/>
      <w:szCs w:val="22"/>
      <w14:ligatures w14:val="none"/>
    </w:rPr>
  </w:style>
  <w:style w:type="paragraph" w:customStyle="1" w:styleId="body">
    <w:name w:val="body"/>
    <w:rsid w:val="00870A2D"/>
    <w:pPr>
      <w:widowControl w:val="0"/>
      <w:spacing w:after="60" w:line="240" w:lineRule="auto"/>
      <w:ind w:firstLine="432"/>
    </w:pPr>
    <w:rPr>
      <w:rFonts w:ascii="Times New Roman" w:eastAsia="MS Mincho" w:hAnsi="Times New Roman" w:cs="Times New Roman"/>
      <w:kern w:val="0"/>
      <w:szCs w:val="20"/>
      <w14:ligatures w14:val="none"/>
    </w:rPr>
  </w:style>
  <w:style w:type="character" w:customStyle="1" w:styleId="cbold">
    <w:name w:val="c_bold"/>
    <w:rsid w:val="00870A2D"/>
    <w:rPr>
      <w:b/>
      <w:bdr w:val="none" w:sz="0" w:space="0" w:color="auto"/>
      <w:shd w:val="clear" w:color="auto" w:fill="auto"/>
    </w:rPr>
  </w:style>
  <w:style w:type="character" w:customStyle="1" w:styleId="ccaptlabel">
    <w:name w:val="c_capt_label"/>
    <w:qFormat/>
    <w:rsid w:val="00870A2D"/>
    <w:rPr>
      <w:b/>
      <w:color w:val="auto"/>
      <w:bdr w:val="none" w:sz="0" w:space="0" w:color="auto"/>
      <w:shd w:val="clear" w:color="auto" w:fill="auto"/>
    </w:rPr>
  </w:style>
  <w:style w:type="character" w:customStyle="1" w:styleId="cfigref">
    <w:name w:val="c_fig_ref"/>
    <w:rsid w:val="00870A2D"/>
    <w:rPr>
      <w:b/>
      <w:bdr w:val="none" w:sz="0" w:space="0" w:color="auto"/>
      <w:shd w:val="clear" w:color="auto" w:fill="auto"/>
    </w:rPr>
  </w:style>
  <w:style w:type="character" w:customStyle="1" w:styleId="cfracvert">
    <w:name w:val="c_frac_vert"/>
    <w:qFormat/>
    <w:rsid w:val="00870A2D"/>
    <w:rPr>
      <w:b/>
      <w:sz w:val="40"/>
      <w:bdr w:val="none" w:sz="0" w:space="0" w:color="auto"/>
      <w:shd w:val="clear" w:color="auto" w:fill="auto"/>
    </w:rPr>
  </w:style>
  <w:style w:type="character" w:customStyle="1" w:styleId="cital">
    <w:name w:val="c_ital"/>
    <w:qFormat/>
    <w:rsid w:val="00870A2D"/>
    <w:rPr>
      <w:i/>
      <w:bdr w:val="none" w:sz="0" w:space="0" w:color="auto"/>
      <w:shd w:val="clear" w:color="auto" w:fill="auto"/>
    </w:rPr>
  </w:style>
  <w:style w:type="character" w:customStyle="1" w:styleId="cnegtrack">
    <w:name w:val="c_negtrack"/>
    <w:rsid w:val="00870A2D"/>
    <w:rPr>
      <w:spacing w:val="-20"/>
      <w:bdr w:val="none" w:sz="0" w:space="0" w:color="auto"/>
      <w:shd w:val="clear" w:color="auto" w:fill="auto"/>
    </w:rPr>
  </w:style>
  <w:style w:type="character" w:customStyle="1" w:styleId="csubscript">
    <w:name w:val="c_subscript"/>
    <w:qFormat/>
    <w:rsid w:val="00870A2D"/>
    <w:rPr>
      <w:bdr w:val="none" w:sz="0" w:space="0" w:color="auto"/>
      <w:shd w:val="clear" w:color="auto" w:fill="auto"/>
      <w:vertAlign w:val="subscript"/>
    </w:rPr>
  </w:style>
  <w:style w:type="character" w:customStyle="1" w:styleId="csuperscript">
    <w:name w:val="c_superscript"/>
    <w:qFormat/>
    <w:rsid w:val="00870A2D"/>
    <w:rPr>
      <w:bdr w:val="none" w:sz="0" w:space="0" w:color="auto"/>
      <w:shd w:val="clear" w:color="auto" w:fill="auto"/>
      <w:vertAlign w:val="superscript"/>
    </w:rPr>
  </w:style>
  <w:style w:type="character" w:customStyle="1" w:styleId="csymstd">
    <w:name w:val="c_sym_std"/>
    <w:rsid w:val="00870A2D"/>
    <w:rPr>
      <w:rFonts w:ascii="Symbol Std" w:hAnsi="Symbol Std"/>
      <w:bdr w:val="none" w:sz="0" w:space="0" w:color="auto"/>
      <w:shd w:val="clear" w:color="auto" w:fill="auto"/>
    </w:rPr>
  </w:style>
  <w:style w:type="paragraph" w:customStyle="1" w:styleId="bodycaption">
    <w:name w:val="body_caption"/>
    <w:rsid w:val="00870A2D"/>
    <w:pPr>
      <w:widowControl w:val="0"/>
      <w:spacing w:after="360" w:line="240" w:lineRule="auto"/>
    </w:pPr>
    <w:rPr>
      <w:rFonts w:ascii="Calibri" w:eastAsia="Times New Roman" w:hAnsi="Calibri" w:cs="Times New Roman"/>
      <w:kern w:val="0"/>
      <w:szCs w:val="20"/>
      <w14:ligatures w14:val="none"/>
    </w:rPr>
  </w:style>
  <w:style w:type="paragraph" w:customStyle="1" w:styleId="fbodykeep">
    <w:name w:val="f_body_keep"/>
    <w:rsid w:val="00870A2D"/>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870A2D"/>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870A2D"/>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870A2D"/>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870A2D"/>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870A2D"/>
    <w:pPr>
      <w:numPr>
        <w:numId w:val="6"/>
      </w:numPr>
      <w:spacing w:after="60" w:line="240" w:lineRule="auto"/>
    </w:pPr>
    <w:rPr>
      <w:rFonts w:ascii="Calibri" w:eastAsia="Times New Roman" w:hAnsi="Calibri" w:cs="Times New Roman"/>
      <w:kern w:val="0"/>
      <w:szCs w:val="20"/>
      <w14:ligatures w14:val="none"/>
    </w:rPr>
  </w:style>
  <w:style w:type="paragraph" w:customStyle="1" w:styleId="rule">
    <w:name w:val="rule"/>
    <w:qFormat/>
    <w:rsid w:val="00870A2D"/>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870A2D"/>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870A2D"/>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870A2D"/>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870A2D"/>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870A2D"/>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870A2D"/>
    <w:rPr>
      <w:b/>
      <w:bdr w:val="none" w:sz="0" w:space="0" w:color="auto"/>
      <w:shd w:val="clear" w:color="auto" w:fill="auto"/>
    </w:rPr>
  </w:style>
  <w:style w:type="paragraph" w:customStyle="1" w:styleId="fh1">
    <w:name w:val="f_h1"/>
    <w:rsid w:val="00870A2D"/>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870A2D"/>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listn1body">
    <w:name w:val="list_n1_body"/>
    <w:rsid w:val="00870A2D"/>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870A2D"/>
    <w:pPr>
      <w:widowControl w:val="0"/>
      <w:spacing w:after="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870A2D"/>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870A2D"/>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870A2D"/>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870A2D"/>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870A2D"/>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870A2D"/>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870A2D"/>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870A2D"/>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870A2D"/>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870A2D"/>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870A2D"/>
    <w:pPr>
      <w:widowControl w:val="0"/>
      <w:numPr>
        <w:numId w:val="7"/>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870A2D"/>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870A2D"/>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870A2D"/>
    <w:pPr>
      <w:widowControl w:val="0"/>
      <w:numPr>
        <w:numId w:val="9"/>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870A2D"/>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870A2D"/>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870A2D"/>
    <w:pPr>
      <w:widowControl w:val="0"/>
      <w:numPr>
        <w:numId w:val="10"/>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870A2D"/>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870A2D"/>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870A2D"/>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870A2D"/>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870A2D"/>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870A2D"/>
    <w:pPr>
      <w:tabs>
        <w:tab w:val="center" w:pos="4680"/>
        <w:tab w:val="right" w:pos="9360"/>
      </w:tabs>
    </w:pPr>
  </w:style>
  <w:style w:type="character" w:customStyle="1" w:styleId="HeaderChar">
    <w:name w:val="Header Char"/>
    <w:basedOn w:val="DefaultParagraphFont"/>
    <w:link w:val="Header"/>
    <w:uiPriority w:val="99"/>
    <w:rsid w:val="00870A2D"/>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870A2D"/>
    <w:pPr>
      <w:tabs>
        <w:tab w:val="center" w:pos="4680"/>
        <w:tab w:val="right" w:pos="9360"/>
      </w:tabs>
    </w:pPr>
  </w:style>
  <w:style w:type="character" w:customStyle="1" w:styleId="FooterChar">
    <w:name w:val="Footer Char"/>
    <w:basedOn w:val="DefaultParagraphFont"/>
    <w:link w:val="Footer"/>
    <w:uiPriority w:val="99"/>
    <w:rsid w:val="00870A2D"/>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E36604"/>
    <w:rPr>
      <w:sz w:val="16"/>
      <w:szCs w:val="16"/>
    </w:rPr>
  </w:style>
  <w:style w:type="paragraph" w:styleId="CommentText">
    <w:name w:val="annotation text"/>
    <w:basedOn w:val="Normal"/>
    <w:link w:val="CommentTextChar"/>
    <w:uiPriority w:val="99"/>
    <w:unhideWhenUsed/>
    <w:rsid w:val="00E36604"/>
    <w:rPr>
      <w:sz w:val="20"/>
      <w:szCs w:val="20"/>
    </w:rPr>
  </w:style>
  <w:style w:type="character" w:customStyle="1" w:styleId="CommentTextChar">
    <w:name w:val="Comment Text Char"/>
    <w:basedOn w:val="DefaultParagraphFont"/>
    <w:link w:val="CommentText"/>
    <w:uiPriority w:val="99"/>
    <w:rsid w:val="00E36604"/>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36604"/>
    <w:rPr>
      <w:b/>
      <w:bCs/>
    </w:rPr>
  </w:style>
  <w:style w:type="character" w:customStyle="1" w:styleId="CommentSubjectChar">
    <w:name w:val="Comment Subject Char"/>
    <w:basedOn w:val="CommentTextChar"/>
    <w:link w:val="CommentSubject"/>
    <w:uiPriority w:val="99"/>
    <w:semiHidden/>
    <w:rsid w:val="00E36604"/>
    <w:rPr>
      <w:rFonts w:ascii="Calibri" w:eastAsia="Calibri" w:hAnsi="Calibri" w:cs="Times New Roman"/>
      <w:b/>
      <w:bCs/>
      <w:kern w:val="0"/>
      <w:sz w:val="20"/>
      <w:szCs w:val="20"/>
      <w14:ligatures w14:val="none"/>
    </w:rPr>
  </w:style>
  <w:style w:type="table" w:styleId="TableGrid">
    <w:name w:val="Table Grid"/>
    <w:basedOn w:val="TableNormal"/>
    <w:uiPriority w:val="39"/>
    <w:rsid w:val="00E36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E36604"/>
    <w:pPr>
      <w:spacing w:before="60" w:after="60" w:line="240" w:lineRule="auto"/>
      <w:jc w:val="right"/>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mann\OneDrive%20-%20g-w.com\Desktop\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F739B6-E975-42AE-818F-C4A08180E2E3}">
  <ds:schemaRefs>
    <ds:schemaRef ds:uri="http://schemas.microsoft.com/sharepoint/v3/contenttype/forms"/>
  </ds:schemaRefs>
</ds:datastoreItem>
</file>

<file path=customXml/itemProps2.xml><?xml version="1.0" encoding="utf-8"?>
<ds:datastoreItem xmlns:ds="http://schemas.openxmlformats.org/officeDocument/2006/customXml" ds:itemID="{B7663530-41FE-4831-AC45-9D25BB675918}">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3.xml><?xml version="1.0" encoding="utf-8"?>
<ds:datastoreItem xmlns:ds="http://schemas.openxmlformats.org/officeDocument/2006/customXml" ds:itemID="{B8183F6F-6CF0-48A4-8A7B-B2FB24F32BD4}"/>
</file>

<file path=docProps/app.xml><?xml version="1.0" encoding="utf-8"?>
<Properties xmlns="http://schemas.openxmlformats.org/officeDocument/2006/extended-properties" xmlns:vt="http://schemas.openxmlformats.org/officeDocument/2006/docPropsVTypes">
  <Template>accessible_docx_template</Template>
  <TotalTime>20</TotalTime>
  <Pages>3</Pages>
  <Words>365</Words>
  <Characters>2081</Characters>
  <Application>Microsoft Office Word</Application>
  <DocSecurity>0</DocSecurity>
  <Lines>17</Lines>
  <Paragraphs>4</Paragraphs>
  <ScaleCrop>false</ScaleCrop>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2026-02-16T00:38:00Z</dcterms:created>
  <dcterms:modified xsi:type="dcterms:W3CDTF">2026-03-13T18:16:00Z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eaef1b64-0665-4ad5-92b2-b33a73fc6931</vt:lpwstr>
  </property>
  <property fmtid="{D5CDD505-2E9C-101B-9397-08002B2CF9AE}" pid="3" name="ContentTypeId">
    <vt:lpwstr>0x010100769F451C453D234AA70A918F3093435B</vt:lpwstr>
  </property>
  <property fmtid="{D5CDD505-2E9C-101B-9397-08002B2CF9AE}" pid="4" name="MediaServiceImageTags">
    <vt:lpwstr/>
  </property>
</Properties>
</file>